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6A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546A" w:rsidRPr="00766CE9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6C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 самообследовании </w:t>
      </w:r>
    </w:p>
    <w:p w:rsidR="00D0546A" w:rsidRPr="00766CE9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6C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казенной  общеобразовательной школы-интерната </w:t>
      </w:r>
    </w:p>
    <w:p w:rsidR="00D0546A" w:rsidRPr="00766CE9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6C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«Общеобразовательная школа-интернат основного общего образования </w:t>
      </w:r>
    </w:p>
    <w:p w:rsidR="00D0546A" w:rsidRPr="00766CE9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6C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 углубленным изучением физической культуры имени Ивана Константиновича Каниди» </w:t>
      </w:r>
    </w:p>
    <w:p w:rsidR="00D0546A" w:rsidRDefault="00D0546A" w:rsidP="005E45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6CE9">
        <w:rPr>
          <w:rFonts w:ascii="Times New Roman" w:hAnsi="Times New Roman"/>
          <w:b/>
          <w:bCs/>
          <w:sz w:val="24"/>
          <w:szCs w:val="24"/>
          <w:lang w:eastAsia="ru-RU"/>
        </w:rPr>
        <w:t>г. Беслана Правобережного района Республики Северная Осетия-Алания</w:t>
      </w:r>
    </w:p>
    <w:p w:rsidR="00D0546A" w:rsidRPr="00766CE9" w:rsidRDefault="00D0546A" w:rsidP="005E45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2014-2015 учебный год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bCs/>
          <w:lang w:eastAsia="ru-RU"/>
        </w:rPr>
        <w:t> </w:t>
      </w:r>
    </w:p>
    <w:p w:rsidR="00D0546A" w:rsidRDefault="00D0546A" w:rsidP="00590F1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D0546A" w:rsidRPr="00766CE9" w:rsidRDefault="00D0546A" w:rsidP="005E4539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 xml:space="preserve">Отчет о самообследовании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</w:r>
      <w:r w:rsidRPr="00766CE9">
        <w:rPr>
          <w:rFonts w:ascii="Times New Roman" w:hAnsi="Times New Roman"/>
          <w:lang w:eastAsia="ru-RU"/>
        </w:rPr>
        <w:sym w:font="Symbol" w:char="F02D"/>
      </w:r>
      <w:r w:rsidRPr="00766CE9">
        <w:rPr>
          <w:rFonts w:ascii="Times New Roman" w:hAnsi="Times New Roman"/>
          <w:lang w:eastAsia="ru-RU"/>
        </w:rPr>
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bCs/>
          <w:lang w:eastAsia="ru-RU"/>
        </w:rPr>
        <w:t> </w:t>
      </w:r>
    </w:p>
    <w:p w:rsidR="00D0546A" w:rsidRDefault="00D0546A" w:rsidP="005050E2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D0546A" w:rsidRPr="00766CE9" w:rsidRDefault="00D0546A" w:rsidP="005050E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bCs/>
          <w:lang w:eastAsia="ru-RU"/>
        </w:rPr>
        <w:t>РАЗДЕЛ 1. Общие сведения об общеобразовательном учреждении.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Pr="00766CE9" w:rsidRDefault="00D0546A" w:rsidP="005050E2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1.1.</w:t>
      </w:r>
      <w:r w:rsidRPr="00766CE9">
        <w:rPr>
          <w:rFonts w:ascii="Times New Roman" w:hAnsi="Times New Roman"/>
          <w:lang w:eastAsia="ru-RU"/>
        </w:rPr>
        <w:t xml:space="preserve">Полное наименование общеобразовательного учреждения в соответствии с Уставом: </w:t>
      </w:r>
      <w:r w:rsidRPr="00766CE9">
        <w:rPr>
          <w:rFonts w:ascii="Times New Roman" w:hAnsi="Times New Roman"/>
          <w:bCs/>
          <w:lang w:eastAsia="ru-RU"/>
        </w:rPr>
        <w:t xml:space="preserve"> Муниципальная казенная  общеобразовательная школа-интернат «Общеобразовательная школа-интернат основного общего образования с углубленным изучением физической культуры имени Ивана Константиновича Каниди» г. Беслана Правобережного района Республики Северная Осетия-Алания</w:t>
      </w:r>
    </w:p>
    <w:tbl>
      <w:tblPr>
        <w:tblW w:w="4926" w:type="pct"/>
        <w:tblLook w:val="01E0"/>
      </w:tblPr>
      <w:tblGrid>
        <w:gridCol w:w="10129"/>
      </w:tblGrid>
      <w:tr w:rsidR="00D0546A" w:rsidRPr="00BC4B21" w:rsidTr="005050E2">
        <w:tc>
          <w:tcPr>
            <w:tcW w:w="5000" w:type="pct"/>
          </w:tcPr>
          <w:p w:rsidR="00D0546A" w:rsidRPr="00766CE9" w:rsidRDefault="00D0546A" w:rsidP="005050E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546A" w:rsidRPr="00766CE9" w:rsidRDefault="00D0546A" w:rsidP="00766CE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1.2.</w:t>
      </w:r>
      <w:r w:rsidRPr="00766CE9">
        <w:rPr>
          <w:rFonts w:ascii="Times New Roman" w:hAnsi="Times New Roman"/>
          <w:lang w:eastAsia="ru-RU"/>
        </w:rPr>
        <w:t xml:space="preserve">Юридический адрес: </w:t>
      </w:r>
    </w:p>
    <w:p w:rsidR="00D0546A" w:rsidRPr="00766CE9" w:rsidRDefault="00D0546A" w:rsidP="005050E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363026, РСО-Алания, Правобережный район, город Беслан, ул. Окружная, 7</w:t>
      </w:r>
    </w:p>
    <w:p w:rsidR="00D0546A" w:rsidRPr="00766CE9" w:rsidRDefault="00D0546A" w:rsidP="00766CE9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1.3.</w:t>
      </w:r>
      <w:r w:rsidRPr="00766CE9">
        <w:rPr>
          <w:rFonts w:ascii="Times New Roman" w:hAnsi="Times New Roman"/>
          <w:lang w:eastAsia="ru-RU"/>
        </w:rPr>
        <w:t>Фактический адрес</w:t>
      </w:r>
      <w:r>
        <w:rPr>
          <w:rFonts w:ascii="Times New Roman" w:hAnsi="Times New Roman"/>
          <w:lang w:eastAsia="ru-RU"/>
        </w:rPr>
        <w:t>:</w:t>
      </w:r>
      <w:r w:rsidRPr="00766CE9">
        <w:rPr>
          <w:rFonts w:ascii="Times New Roman" w:hAnsi="Times New Roman"/>
          <w:lang w:eastAsia="ru-RU"/>
        </w:rPr>
        <w:t xml:space="preserve"> </w:t>
      </w:r>
    </w:p>
    <w:p w:rsidR="00D0546A" w:rsidRPr="00766CE9" w:rsidRDefault="00D0546A" w:rsidP="005050E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363026, РСО-Алания, Правобережный район, город Беслан, ул. Окружная, 7</w:t>
      </w:r>
    </w:p>
    <w:p w:rsidR="00D0546A" w:rsidRPr="00766CE9" w:rsidRDefault="00D0546A" w:rsidP="005050E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</w:t>
      </w:r>
      <w:r w:rsidRPr="00766CE9">
        <w:rPr>
          <w:rFonts w:ascii="Times New Roman" w:hAnsi="Times New Roman"/>
          <w:lang w:eastAsia="ru-RU"/>
        </w:rPr>
        <w:t xml:space="preserve">елефон – 4-62-20    </w:t>
      </w:r>
      <w:r>
        <w:rPr>
          <w:rFonts w:ascii="Times New Roman" w:hAnsi="Times New Roman"/>
          <w:lang w:eastAsia="ru-RU"/>
        </w:rPr>
        <w:t>ф</w:t>
      </w:r>
      <w:r w:rsidRPr="00766CE9">
        <w:rPr>
          <w:rFonts w:ascii="Times New Roman" w:hAnsi="Times New Roman"/>
          <w:lang w:eastAsia="ru-RU"/>
        </w:rPr>
        <w:t xml:space="preserve">акс – 4-62-20   </w:t>
      </w:r>
    </w:p>
    <w:tbl>
      <w:tblPr>
        <w:tblW w:w="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</w:tblGrid>
      <w:tr w:rsidR="00D0546A" w:rsidRPr="00BC4B21" w:rsidTr="005050E2">
        <w:tc>
          <w:tcPr>
            <w:tcW w:w="5000" w:type="pct"/>
            <w:tcBorders>
              <w:top w:val="nil"/>
              <w:left w:val="nil"/>
              <w:bottom w:val="nil"/>
            </w:tcBorders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val="en-US" w:eastAsia="ru-RU"/>
        </w:rPr>
      </w:pPr>
      <w:r w:rsidRPr="00766CE9">
        <w:rPr>
          <w:rFonts w:ascii="Times New Roman" w:hAnsi="Times New Roman"/>
          <w:lang w:val="en-US" w:eastAsia="ru-RU"/>
        </w:rPr>
        <w:t xml:space="preserve">e-mail: </w:t>
      </w:r>
      <w:hyperlink r:id="rId5" w:history="1">
        <w:r w:rsidRPr="00766CE9">
          <w:rPr>
            <w:rStyle w:val="Hyperlink"/>
            <w:rFonts w:ascii="Times New Roman" w:hAnsi="Times New Roman"/>
            <w:lang w:val="en-US" w:eastAsia="ru-RU"/>
          </w:rPr>
          <w:t>moshikanidi@list.ru</w:t>
        </w:r>
      </w:hyperlink>
    </w:p>
    <w:p w:rsidR="00D0546A" w:rsidRPr="00766CE9" w:rsidRDefault="00D0546A" w:rsidP="005050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1.4.</w:t>
      </w:r>
      <w:r w:rsidRPr="00766CE9">
        <w:rPr>
          <w:rFonts w:ascii="Times New Roman" w:hAnsi="Times New Roman"/>
          <w:lang w:eastAsia="ru-RU"/>
        </w:rPr>
        <w:t>Учредители:  АМС Правобережного района РСО-Алания</w:t>
      </w:r>
    </w:p>
    <w:p w:rsidR="00D0546A" w:rsidRDefault="00D0546A" w:rsidP="005050E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66CE9">
        <w:rPr>
          <w:sz w:val="22"/>
          <w:szCs w:val="22"/>
        </w:rPr>
        <w:t>363020, Республика Северная Осетия-Алания, г</w:t>
      </w:r>
      <w:r>
        <w:rPr>
          <w:sz w:val="22"/>
          <w:szCs w:val="22"/>
        </w:rPr>
        <w:t>.</w:t>
      </w:r>
      <w:r w:rsidRPr="00766CE9">
        <w:rPr>
          <w:sz w:val="22"/>
          <w:szCs w:val="22"/>
        </w:rPr>
        <w:t xml:space="preserve"> Беслан, ул. Генерала Плиева, д.</w:t>
      </w:r>
      <w:r>
        <w:rPr>
          <w:sz w:val="22"/>
          <w:szCs w:val="22"/>
        </w:rPr>
        <w:t>18</w:t>
      </w:r>
      <w:r w:rsidRPr="00766CE9">
        <w:rPr>
          <w:sz w:val="22"/>
          <w:szCs w:val="22"/>
        </w:rPr>
        <w:t xml:space="preserve"> </w:t>
      </w:r>
    </w:p>
    <w:p w:rsidR="00D0546A" w:rsidRPr="00766CE9" w:rsidRDefault="00D0546A" w:rsidP="005050E2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66CE9">
        <w:rPr>
          <w:sz w:val="22"/>
          <w:szCs w:val="22"/>
        </w:rPr>
        <w:t xml:space="preserve">телефон </w:t>
      </w:r>
      <w:r>
        <w:rPr>
          <w:sz w:val="22"/>
          <w:szCs w:val="22"/>
        </w:rPr>
        <w:t xml:space="preserve"> </w:t>
      </w:r>
      <w:r w:rsidRPr="00766CE9">
        <w:rPr>
          <w:sz w:val="22"/>
          <w:szCs w:val="22"/>
        </w:rPr>
        <w:t xml:space="preserve">3-75-00, факс 3-13-84, </w:t>
      </w:r>
      <w:r w:rsidRPr="00766CE9">
        <w:rPr>
          <w:rStyle w:val="Strong"/>
          <w:b w:val="0"/>
          <w:sz w:val="22"/>
          <w:szCs w:val="22"/>
        </w:rPr>
        <w:t xml:space="preserve">е-mail: </w:t>
      </w:r>
      <w:hyperlink r:id="rId6" w:history="1">
        <w:r w:rsidRPr="00766CE9">
          <w:rPr>
            <w:rStyle w:val="Strong"/>
            <w:b w:val="0"/>
            <w:sz w:val="22"/>
            <w:szCs w:val="22"/>
            <w:u w:val="single"/>
          </w:rPr>
          <w:t>admbeslan@mail.ru</w:t>
        </w:r>
      </w:hyperlink>
      <w:r w:rsidRPr="00766CE9">
        <w:rPr>
          <w:b/>
          <w:sz w:val="22"/>
          <w:szCs w:val="22"/>
        </w:rPr>
        <w:t> 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1.5.</w:t>
      </w:r>
      <w:r w:rsidRPr="00766CE9">
        <w:rPr>
          <w:rFonts w:ascii="Times New Roman" w:hAnsi="Times New Roman"/>
          <w:lang w:eastAsia="ru-RU"/>
        </w:rPr>
        <w:t>Имеющиеся лицензии на образовательную деятельность (действующие):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7"/>
        <w:gridCol w:w="2747"/>
        <w:gridCol w:w="1937"/>
      </w:tblGrid>
      <w:tr w:rsidR="00D0546A" w:rsidRPr="00BC4B21" w:rsidTr="00913DCE">
        <w:tc>
          <w:tcPr>
            <w:tcW w:w="272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33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Серия,   №</w:t>
            </w:r>
          </w:p>
        </w:tc>
        <w:tc>
          <w:tcPr>
            <w:tcW w:w="94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Дата выдачи</w:t>
            </w:r>
          </w:p>
        </w:tc>
      </w:tr>
      <w:tr w:rsidR="00D0546A" w:rsidRPr="00BC4B21" w:rsidTr="00913DCE">
        <w:tc>
          <w:tcPr>
            <w:tcW w:w="272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1336" w:type="pct"/>
          </w:tcPr>
          <w:p w:rsidR="00D0546A" w:rsidRPr="00BC4B21" w:rsidRDefault="00D0546A" w:rsidP="00AE42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C4B21">
              <w:rPr>
                <w:rFonts w:ascii="Times New Roman" w:hAnsi="Times New Roman"/>
                <w:color w:val="000000"/>
              </w:rPr>
              <w:t>серия 15 № 000007</w:t>
            </w:r>
          </w:p>
          <w:p w:rsidR="00D0546A" w:rsidRPr="00766CE9" w:rsidRDefault="00D0546A" w:rsidP="00AE42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C4B21">
              <w:rPr>
                <w:rFonts w:ascii="Times New Roman" w:hAnsi="Times New Roman"/>
                <w:color w:val="000000"/>
              </w:rPr>
              <w:t>регистрационный №1381</w:t>
            </w:r>
          </w:p>
        </w:tc>
        <w:tc>
          <w:tcPr>
            <w:tcW w:w="942" w:type="pct"/>
          </w:tcPr>
          <w:p w:rsidR="00D0546A" w:rsidRPr="00766CE9" w:rsidRDefault="00D0546A" w:rsidP="00AE426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19 ноября 2010 г.</w:t>
            </w:r>
          </w:p>
        </w:tc>
      </w:tr>
      <w:tr w:rsidR="00D0546A" w:rsidRPr="00BC4B21" w:rsidTr="00913DCE">
        <w:tc>
          <w:tcPr>
            <w:tcW w:w="272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1.Начальное общее образование</w:t>
            </w:r>
          </w:p>
        </w:tc>
        <w:tc>
          <w:tcPr>
            <w:tcW w:w="133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0546A" w:rsidRPr="00BC4B21" w:rsidTr="00913DCE">
        <w:tc>
          <w:tcPr>
            <w:tcW w:w="272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2.Основное общее образование</w:t>
            </w:r>
          </w:p>
        </w:tc>
        <w:tc>
          <w:tcPr>
            <w:tcW w:w="133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42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D0546A" w:rsidRPr="003C49CA" w:rsidRDefault="00D0546A" w:rsidP="005E45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Pr="00766CE9" w:rsidRDefault="00D0546A" w:rsidP="005E4539">
      <w:pPr>
        <w:spacing w:after="0" w:line="240" w:lineRule="auto"/>
        <w:ind w:right="21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1.6.</w:t>
      </w:r>
      <w:r w:rsidRPr="00766CE9">
        <w:rPr>
          <w:rFonts w:ascii="Times New Roman" w:hAnsi="Times New Roman"/>
          <w:lang w:eastAsia="ru-RU"/>
        </w:rPr>
        <w:t xml:space="preserve">Свидетельство о государственной аккредитации (предшествующее):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0"/>
        <w:gridCol w:w="2243"/>
        <w:gridCol w:w="1092"/>
        <w:gridCol w:w="1256"/>
      </w:tblGrid>
      <w:tr w:rsidR="00D0546A" w:rsidRPr="00BC4B21" w:rsidTr="00913DCE">
        <w:trPr>
          <w:trHeight w:val="230"/>
        </w:trPr>
        <w:tc>
          <w:tcPr>
            <w:tcW w:w="276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91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Серия, №</w:t>
            </w:r>
          </w:p>
        </w:tc>
        <w:tc>
          <w:tcPr>
            <w:tcW w:w="531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611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Срок окончания</w:t>
            </w:r>
          </w:p>
        </w:tc>
      </w:tr>
      <w:tr w:rsidR="00D0546A" w:rsidRPr="00BC4B21" w:rsidTr="00913DCE">
        <w:trPr>
          <w:trHeight w:val="240"/>
        </w:trPr>
        <w:tc>
          <w:tcPr>
            <w:tcW w:w="2767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Свидетельство о государственной аккредитации </w:t>
            </w:r>
          </w:p>
        </w:tc>
        <w:tc>
          <w:tcPr>
            <w:tcW w:w="1091" w:type="pct"/>
          </w:tcPr>
          <w:p w:rsidR="00D0546A" w:rsidRPr="00BC4B21" w:rsidRDefault="00D0546A" w:rsidP="00AE42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4B21">
              <w:rPr>
                <w:rFonts w:ascii="Times New Roman" w:hAnsi="Times New Roman"/>
                <w:color w:val="000000"/>
              </w:rPr>
              <w:t>15 А 02   № 0000012</w:t>
            </w:r>
          </w:p>
          <w:p w:rsidR="00D0546A" w:rsidRPr="00766CE9" w:rsidRDefault="00D0546A" w:rsidP="00C465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4B21">
              <w:rPr>
                <w:rFonts w:ascii="Times New Roman" w:hAnsi="Times New Roman"/>
                <w:color w:val="000000"/>
              </w:rPr>
              <w:t>регистрационный номер 1037</w:t>
            </w:r>
          </w:p>
        </w:tc>
        <w:tc>
          <w:tcPr>
            <w:tcW w:w="53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C4B21">
              <w:rPr>
                <w:rFonts w:ascii="Times New Roman" w:hAnsi="Times New Roman"/>
                <w:color w:val="000000"/>
              </w:rPr>
              <w:t>01 июня 2015г.</w:t>
            </w:r>
          </w:p>
        </w:tc>
        <w:tc>
          <w:tcPr>
            <w:tcW w:w="611" w:type="pct"/>
          </w:tcPr>
          <w:p w:rsidR="00D0546A" w:rsidRPr="00766CE9" w:rsidRDefault="00D0546A" w:rsidP="00C4650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01 июня 2027г.</w:t>
            </w:r>
          </w:p>
        </w:tc>
      </w:tr>
      <w:tr w:rsidR="00D0546A" w:rsidRPr="00BC4B21" w:rsidTr="00913DCE">
        <w:trPr>
          <w:trHeight w:val="240"/>
        </w:trPr>
        <w:tc>
          <w:tcPr>
            <w:tcW w:w="2767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09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0546A" w:rsidRPr="00BC4B21" w:rsidTr="00913DCE">
        <w:trPr>
          <w:trHeight w:val="240"/>
        </w:trPr>
        <w:tc>
          <w:tcPr>
            <w:tcW w:w="2767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2.Основное общее образование: общеобразовательная программа основного общего образования, обеспечивающая дополнительную (углубленную) подготовку обучающихся по отдельным предметам</w:t>
            </w:r>
          </w:p>
        </w:tc>
        <w:tc>
          <w:tcPr>
            <w:tcW w:w="109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11" w:type="pct"/>
          </w:tcPr>
          <w:p w:rsidR="00D0546A" w:rsidRPr="00766CE9" w:rsidRDefault="00D0546A" w:rsidP="00AE42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1.7.</w:t>
      </w:r>
      <w:r w:rsidRPr="00766CE9">
        <w:rPr>
          <w:rFonts w:ascii="Times New Roman" w:hAnsi="Times New Roman"/>
          <w:lang w:eastAsia="ru-RU"/>
        </w:rPr>
        <w:t xml:space="preserve">Директор </w:t>
      </w:r>
      <w:r>
        <w:rPr>
          <w:rFonts w:ascii="Times New Roman" w:hAnsi="Times New Roman"/>
          <w:lang w:eastAsia="ru-RU"/>
        </w:rPr>
        <w:t>ОУ</w:t>
      </w:r>
      <w:r w:rsidRPr="00766CE9">
        <w:rPr>
          <w:rFonts w:ascii="Times New Roman" w:hAnsi="Times New Roman"/>
          <w:lang w:eastAsia="ru-RU"/>
        </w:rPr>
        <w:t>:  Каниди Константин Иванович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1.8.</w:t>
      </w:r>
      <w:r w:rsidRPr="00766CE9">
        <w:rPr>
          <w:rFonts w:ascii="Times New Roman" w:hAnsi="Times New Roman"/>
          <w:lang w:eastAsia="ru-RU"/>
        </w:rPr>
        <w:t xml:space="preserve">Заместители директора </w:t>
      </w:r>
      <w:r>
        <w:rPr>
          <w:rFonts w:ascii="Times New Roman" w:hAnsi="Times New Roman"/>
          <w:lang w:eastAsia="ru-RU"/>
        </w:rPr>
        <w:t>ОУ</w:t>
      </w:r>
      <w:r w:rsidRPr="00766CE9">
        <w:rPr>
          <w:rFonts w:ascii="Times New Roman" w:hAnsi="Times New Roman"/>
          <w:lang w:eastAsia="ru-RU"/>
        </w:rPr>
        <w:t xml:space="preserve"> по направлениям: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Цомартова З.А. –  заместитель директора по учебно-воспитательной работе;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Сагкаева Л.Ф. – заместитель директора по воспитательной работе;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Мамедкеримов Т.Г. – заместитель директора по физической подготовке;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Агкацев К.Б. – заместитель директора по административно-хозяйственной части;</w:t>
      </w:r>
    </w:p>
    <w:p w:rsidR="00D0546A" w:rsidRPr="00766CE9" w:rsidRDefault="00D0546A" w:rsidP="005E4539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Амбалова Ф.К. – главный бухгалтер.</w:t>
      </w: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РАЗДЕЛ 2. ОРГАНИЗАЦИЯ И СОДЕРЖАНИЕ ОБРАЗОВАТЕЛЬНОГО ПРОЦЕССА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 </w:t>
      </w:r>
    </w:p>
    <w:p w:rsidR="00D0546A" w:rsidRDefault="00D0546A" w:rsidP="00766CE9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2.1.</w:t>
      </w:r>
      <w:r w:rsidRPr="00766CE9">
        <w:rPr>
          <w:rFonts w:ascii="Times New Roman" w:hAnsi="Times New Roman"/>
          <w:lang w:eastAsia="ru-RU"/>
        </w:rPr>
        <w:t>Контингент обучающихся на 01.09.2014г. и его структура</w:t>
      </w:r>
    </w:p>
    <w:p w:rsidR="00D0546A" w:rsidRPr="00766CE9" w:rsidRDefault="00D0546A" w:rsidP="00766CE9">
      <w:pPr>
        <w:tabs>
          <w:tab w:val="num" w:pos="0"/>
          <w:tab w:val="left" w:pos="58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6"/>
        <w:gridCol w:w="3243"/>
        <w:gridCol w:w="3862"/>
      </w:tblGrid>
      <w:tr w:rsidR="00D0546A" w:rsidRPr="00BC4B21" w:rsidTr="00913DCE">
        <w:trPr>
          <w:trHeight w:val="191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классы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кол-во классов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кол-во обучающихся</w:t>
            </w:r>
          </w:p>
        </w:tc>
      </w:tr>
      <w:tr w:rsidR="00D0546A" w:rsidRPr="00BC4B21" w:rsidTr="00913DCE">
        <w:trPr>
          <w:trHeight w:val="196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гкп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56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52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27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26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45</w:t>
            </w:r>
          </w:p>
        </w:tc>
      </w:tr>
      <w:tr w:rsidR="00D0546A" w:rsidRPr="00BC4B21" w:rsidTr="00913DCE">
        <w:trPr>
          <w:trHeight w:val="315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Всего в начальной школе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206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995D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20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D0546A" w:rsidRPr="00BC4B21" w:rsidTr="0014181D">
        <w:trPr>
          <w:trHeight w:val="274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D0546A" w:rsidRPr="00BC4B21" w:rsidTr="00913DCE">
        <w:trPr>
          <w:trHeight w:val="255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Всего в основной школе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878" w:type="pct"/>
          </w:tcPr>
          <w:p w:rsidR="00D0546A" w:rsidRPr="00766CE9" w:rsidRDefault="00D0546A" w:rsidP="00995DB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92</w:t>
            </w:r>
          </w:p>
        </w:tc>
      </w:tr>
      <w:tr w:rsidR="00D0546A" w:rsidRPr="00BC4B21" w:rsidTr="0014181D">
        <w:trPr>
          <w:trHeight w:val="289"/>
        </w:trPr>
        <w:tc>
          <w:tcPr>
            <w:tcW w:w="154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ИТОГО по ОУ</w:t>
            </w:r>
          </w:p>
        </w:tc>
        <w:tc>
          <w:tcPr>
            <w:tcW w:w="157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13</w:t>
            </w:r>
          </w:p>
        </w:tc>
        <w:tc>
          <w:tcPr>
            <w:tcW w:w="1878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298</w:t>
            </w:r>
          </w:p>
        </w:tc>
      </w:tr>
    </w:tbl>
    <w:p w:rsidR="00D0546A" w:rsidRPr="003C49CA" w:rsidRDefault="00D0546A" w:rsidP="003C49CA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 </w:t>
      </w:r>
    </w:p>
    <w:p w:rsidR="00D0546A" w:rsidRDefault="00D0546A" w:rsidP="00766CE9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b/>
          <w:lang w:eastAsia="ru-RU"/>
        </w:rPr>
      </w:pPr>
      <w:r w:rsidRPr="00766CE9">
        <w:rPr>
          <w:rFonts w:ascii="Times New Roman" w:hAnsi="Times New Roman"/>
          <w:lang w:eastAsia="ru-RU"/>
        </w:rPr>
        <w:t>2.2. Анализ образовательной программы</w:t>
      </w:r>
      <w:r w:rsidRPr="00766CE9">
        <w:rPr>
          <w:rFonts w:ascii="Times New Roman" w:hAnsi="Times New Roman"/>
          <w:b/>
          <w:lang w:eastAsia="ru-RU"/>
        </w:rPr>
        <w:t> </w:t>
      </w:r>
    </w:p>
    <w:p w:rsidR="00D0546A" w:rsidRPr="00766CE9" w:rsidRDefault="00D0546A" w:rsidP="00766CE9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2"/>
        <w:gridCol w:w="1781"/>
        <w:gridCol w:w="1098"/>
        <w:gridCol w:w="3310"/>
      </w:tblGrid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5E4539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Показатели для анализа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Краткая характеристика показателей</w:t>
            </w:r>
          </w:p>
        </w:tc>
      </w:tr>
      <w:tr w:rsidR="00D0546A" w:rsidRPr="00BC4B21" w:rsidTr="00910769">
        <w:tc>
          <w:tcPr>
            <w:tcW w:w="5000" w:type="pct"/>
            <w:gridSpan w:val="4"/>
          </w:tcPr>
          <w:p w:rsidR="00D0546A" w:rsidRPr="00766CE9" w:rsidRDefault="00D0546A" w:rsidP="005E4539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1.    Наличие структурных элементов: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учебный план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дошкольного образования «Предшкольная пора»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3C49CA">
        <w:trPr>
          <w:trHeight w:val="414"/>
        </w:trPr>
        <w:tc>
          <w:tcPr>
            <w:tcW w:w="5000" w:type="pct"/>
            <w:gridSpan w:val="4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ФГОС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целевой раздел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содержательный раздел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3390" w:type="pct"/>
            <w:gridSpan w:val="3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организационный раздел</w:t>
            </w:r>
          </w:p>
        </w:tc>
        <w:tc>
          <w:tcPr>
            <w:tcW w:w="1610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910769">
        <w:tc>
          <w:tcPr>
            <w:tcW w:w="5000" w:type="pct"/>
            <w:gridSpan w:val="4"/>
          </w:tcPr>
          <w:p w:rsidR="00D0546A" w:rsidRPr="00766CE9" w:rsidRDefault="00D0546A" w:rsidP="003C49CA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2.  Соответствие содержания ОП федеральному компоненту ГОС (для начальной школы </w:t>
            </w:r>
            <w:r w:rsidRPr="00766CE9">
              <w:rPr>
                <w:rFonts w:ascii="Times New Roman" w:hAnsi="Times New Roman"/>
                <w:lang w:eastAsia="ru-RU"/>
              </w:rPr>
              <w:sym w:font="Symbol" w:char="F02D"/>
            </w:r>
            <w:r w:rsidRPr="00766CE9">
              <w:rPr>
                <w:rFonts w:ascii="Times New Roman" w:hAnsi="Times New Roman"/>
                <w:lang w:eastAsia="ru-RU"/>
              </w:rPr>
              <w:t xml:space="preserve"> ФГОС НОО), виду, миссии, целям, особенностям ОУ: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миссии, целей и задач образовательной деятельности;</w:t>
            </w:r>
          </w:p>
          <w:p w:rsidR="00D0546A" w:rsidRPr="00766CE9" w:rsidRDefault="00D0546A" w:rsidP="00913DC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ОУ и их конкретизация в соответствии с требованиями ГОС (ФГОС), видом и спецификой ОУ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766CE9">
            <w:pPr>
              <w:tabs>
                <w:tab w:val="left" w:pos="35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Миссия</w:t>
            </w:r>
            <w:r w:rsidRPr="00766CE9">
              <w:rPr>
                <w:rFonts w:ascii="Times New Roman" w:hAnsi="Times New Roman"/>
                <w:lang w:eastAsia="ru-RU"/>
              </w:rPr>
              <w:t xml:space="preserve"> ОУ состоит в создании  образовательного пространства, которое обеспечит личностный рост всех участников образовательного процесса, получение обучающимся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D0546A" w:rsidRPr="00766CE9" w:rsidRDefault="00D0546A" w:rsidP="005E4539">
            <w:pPr>
              <w:tabs>
                <w:tab w:val="left" w:pos="350"/>
              </w:tabs>
              <w:suppressAutoHyphens/>
              <w:snapToGrid w:val="0"/>
              <w:spacing w:after="0"/>
              <w:ind w:left="67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Цели:</w:t>
            </w:r>
          </w:p>
          <w:p w:rsidR="00D0546A" w:rsidRPr="00766CE9" w:rsidRDefault="00D0546A" w:rsidP="00913DCE">
            <w:pPr>
              <w:tabs>
                <w:tab w:val="num" w:pos="0"/>
                <w:tab w:val="left" w:pos="350"/>
              </w:tabs>
              <w:suppressAutoHyphens/>
              <w:snapToGrid w:val="0"/>
              <w:spacing w:after="0" w:line="240" w:lineRule="auto"/>
              <w:ind w:left="67" w:hanging="67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1.Повышение качества и доступности образования в школе с выходом в европейское образовательное пространство.</w:t>
            </w:r>
          </w:p>
          <w:p w:rsidR="00D0546A" w:rsidRPr="00766CE9" w:rsidRDefault="00D0546A" w:rsidP="00766C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2.Создание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</w:r>
          </w:p>
          <w:p w:rsidR="00D0546A" w:rsidRPr="00766CE9" w:rsidRDefault="00D0546A" w:rsidP="005E4539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Задачи:</w:t>
            </w:r>
          </w:p>
          <w:p w:rsidR="00D0546A" w:rsidRPr="00766CE9" w:rsidRDefault="00D0546A" w:rsidP="00913DCE">
            <w:pPr>
              <w:tabs>
                <w:tab w:val="left" w:pos="244"/>
                <w:tab w:val="left" w:pos="662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-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66CE9">
              <w:rPr>
                <w:rFonts w:ascii="Times New Roman" w:hAnsi="Times New Roman"/>
                <w:lang w:eastAsia="ru-RU"/>
              </w:rPr>
              <w:t>создание условий организации образовательного процесса для успешного освоения федеральных стандартов нового поколения</w:t>
            </w:r>
            <w:r>
              <w:rPr>
                <w:rFonts w:ascii="Times New Roman" w:hAnsi="Times New Roman"/>
                <w:lang w:eastAsia="ru-RU"/>
              </w:rPr>
              <w:t>;</w:t>
            </w:r>
          </w:p>
          <w:p w:rsidR="00D0546A" w:rsidRPr="00766CE9" w:rsidRDefault="00D0546A" w:rsidP="00913DCE">
            <w:pPr>
              <w:tabs>
                <w:tab w:val="left" w:pos="244"/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66CE9">
              <w:rPr>
                <w:rFonts w:ascii="Times New Roman" w:hAnsi="Times New Roman"/>
                <w:lang w:eastAsia="ru-RU"/>
              </w:rPr>
              <w:t>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</w:t>
            </w:r>
            <w:r w:rsidRPr="00766CE9">
              <w:rPr>
                <w:rFonts w:ascii="Times New Roman" w:hAnsi="Times New Roman"/>
                <w:lang w:eastAsia="ru-RU"/>
              </w:rPr>
              <w:br/>
              <w:t>уровне для создания условий повышения уровня образованности учащихся, успешного освоения ими федеральных образователь</w:t>
            </w:r>
            <w:r>
              <w:rPr>
                <w:rFonts w:ascii="Times New Roman" w:hAnsi="Times New Roman"/>
                <w:lang w:eastAsia="ru-RU"/>
              </w:rPr>
              <w:t>ных стандартов нового поколения;</w:t>
            </w:r>
          </w:p>
          <w:p w:rsidR="00D0546A" w:rsidRPr="00766CE9" w:rsidRDefault="00D0546A" w:rsidP="00913DCE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 с</w:t>
            </w:r>
            <w:r w:rsidRPr="00766CE9">
              <w:rPr>
                <w:rFonts w:ascii="Times New Roman" w:hAnsi="Times New Roman"/>
                <w:lang w:eastAsia="ru-RU"/>
              </w:rPr>
              <w:t>оздание условий для развития познавательных, творческих способностей обучающихся, выявление и</w:t>
            </w:r>
            <w:r>
              <w:rPr>
                <w:rFonts w:ascii="Times New Roman" w:hAnsi="Times New Roman"/>
                <w:lang w:eastAsia="ru-RU"/>
              </w:rPr>
              <w:t xml:space="preserve"> поддержка талантливой молодежи;</w:t>
            </w:r>
          </w:p>
          <w:p w:rsidR="00D0546A" w:rsidRPr="00766CE9" w:rsidRDefault="00D0546A" w:rsidP="00913DCE">
            <w:pPr>
              <w:tabs>
                <w:tab w:val="left" w:pos="24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о</w:t>
            </w:r>
            <w:r w:rsidRPr="00766CE9">
              <w:rPr>
                <w:rFonts w:ascii="Times New Roman" w:hAnsi="Times New Roman"/>
                <w:lang w:eastAsia="ru-RU"/>
              </w:rPr>
              <w:t>птимизация методических, кадровых, организационных, сетевых ресурсов, обеспечивающих повышение качества педагогическо</w:t>
            </w:r>
            <w:r>
              <w:rPr>
                <w:rFonts w:ascii="Times New Roman" w:hAnsi="Times New Roman"/>
                <w:lang w:eastAsia="ru-RU"/>
              </w:rPr>
              <w:t>й и управленческой деятельности;</w:t>
            </w:r>
          </w:p>
          <w:p w:rsidR="00D0546A" w:rsidRPr="00766CE9" w:rsidRDefault="00D0546A" w:rsidP="00913DCE">
            <w:pPr>
              <w:tabs>
                <w:tab w:val="left" w:pos="244"/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п</w:t>
            </w:r>
            <w:r w:rsidRPr="00766CE9">
              <w:rPr>
                <w:rFonts w:ascii="Times New Roman" w:hAnsi="Times New Roman"/>
                <w:lang w:eastAsia="ru-RU"/>
              </w:rPr>
              <w:t>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</w:t>
            </w:r>
            <w:r>
              <w:rPr>
                <w:rFonts w:ascii="Times New Roman" w:hAnsi="Times New Roman"/>
                <w:lang w:eastAsia="ru-RU"/>
              </w:rPr>
              <w:t>рганами местного самоуправления;</w:t>
            </w:r>
          </w:p>
          <w:p w:rsidR="00D0546A" w:rsidRPr="00766CE9" w:rsidRDefault="00D0546A" w:rsidP="00913DCE">
            <w:pPr>
              <w:tabs>
                <w:tab w:val="left" w:pos="244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</w:t>
            </w:r>
            <w:r w:rsidRPr="00766CE9">
              <w:rPr>
                <w:rFonts w:ascii="Times New Roman" w:hAnsi="Times New Roman"/>
                <w:lang w:eastAsia="ru-RU"/>
              </w:rPr>
              <w:t>крепление здоровья обучающихся.</w:t>
            </w:r>
          </w:p>
          <w:p w:rsidR="00D0546A" w:rsidRPr="00766CE9" w:rsidRDefault="00D0546A" w:rsidP="005E4539">
            <w:pPr>
              <w:tabs>
                <w:tab w:val="left" w:pos="18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766CE9">
              <w:rPr>
                <w:rFonts w:ascii="Times New Roman" w:hAnsi="Times New Roman"/>
                <w:lang w:eastAsia="ru-RU"/>
              </w:rPr>
              <w:t>развитие способностей каждого обучающегося, формирование творчески мыслящей личности, способной жить и созидать в современном мире;</w:t>
            </w:r>
          </w:p>
          <w:p w:rsidR="00D0546A" w:rsidRPr="00766CE9" w:rsidRDefault="00D0546A" w:rsidP="0079612E">
            <w:pPr>
              <w:tabs>
                <w:tab w:val="left" w:pos="180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766CE9">
              <w:rPr>
                <w:rFonts w:ascii="Times New Roman" w:hAnsi="Times New Roman"/>
                <w:lang w:eastAsia="ru-RU"/>
              </w:rPr>
              <w:t>создание условий, благоприятствующих укреплению физического, нравственного и психологического здоровья обучающихся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BC4B21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 xml:space="preserve">комплекс мероприятий по реализации предшкольной подготовки детей с целью обеспечения равных стартовых возможностей при поступлении в первый класс 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10" w:type="pct"/>
            <w:gridSpan w:val="3"/>
          </w:tcPr>
          <w:p w:rsidR="00D0546A" w:rsidRPr="00BC4B21" w:rsidRDefault="00D0546A" w:rsidP="00BF04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 xml:space="preserve">Постановка  задачи выравнивания стартовых условий для дальнейшего развития ребенка на уровне старшего дошкольного возраста сводится к осуществлению преемственности образовательных программ дошкольного и начального образования  и создании условий для максимально полного охвата детей дошкольного возраста этими программами. Программа предшкольной подготовки формирует у детей мотивацию к обучению в школе, эмоциональную готовность,  развивать любознательность, творческую активность, умение  работать не только самостоятельно, но и в коллективе. Переход ребенка из детского сада в школу является трудным этапом в его жизни. В ОУ  организован всеобуч для родителей, чьи дети пойдут в школу. Тематика родительских собраний: «Что должны знать родители о стандартах второго поколения?», «Организация  учебной и внеучебной деятельности учащихся», «Готов ли ваш  ребенок к школе?», «Первый раз в первый класс!». В конце учебного года обязательно проводится  День открытых дверей. Данное мероприятие может посетить любой родитель, чей ребенок в ближайшем будущем пойдет в школу. Эта форма работы с родителями является  наиболее действенной, особенно в пропаганде предшкольной подготовки. 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3010" w:type="pct"/>
            <w:gridSpan w:val="3"/>
          </w:tcPr>
          <w:p w:rsidR="00D0546A" w:rsidRPr="00910769" w:rsidRDefault="00D0546A" w:rsidP="00910769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b/>
                <w:lang w:eastAsia="ru-RU"/>
              </w:rPr>
              <w:t>1 ступень</w:t>
            </w:r>
          </w:p>
          <w:p w:rsidR="00D0546A" w:rsidRPr="00910769" w:rsidRDefault="00D0546A" w:rsidP="00910769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</w:p>
          <w:p w:rsidR="00D0546A" w:rsidRPr="00910769" w:rsidRDefault="00D0546A" w:rsidP="00910769">
            <w:pPr>
              <w:tabs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Создание системы учета индивидуальных образовательных достижений в формате портфолио обучающихся</w:t>
            </w:r>
            <w:r>
              <w:rPr>
                <w:rFonts w:ascii="Times New Roman" w:hAnsi="Times New Roman"/>
                <w:lang w:eastAsia="ru-RU"/>
              </w:rPr>
              <w:t xml:space="preserve"> начальной и </w:t>
            </w:r>
            <w:r w:rsidRPr="0091076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основной</w:t>
            </w:r>
            <w:r w:rsidRPr="00910769">
              <w:rPr>
                <w:rFonts w:ascii="Times New Roman" w:hAnsi="Times New Roman"/>
                <w:lang w:eastAsia="ru-RU"/>
              </w:rPr>
              <w:t xml:space="preserve"> школы.</w:t>
            </w:r>
          </w:p>
          <w:p w:rsidR="00D0546A" w:rsidRPr="00910769" w:rsidRDefault="00D0546A" w:rsidP="00910769">
            <w:pPr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</w:t>
            </w:r>
          </w:p>
          <w:p w:rsidR="00D0546A" w:rsidRPr="00910769" w:rsidRDefault="00D0546A" w:rsidP="00910769">
            <w:pPr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b/>
                <w:lang w:eastAsia="ru-RU"/>
              </w:rPr>
              <w:t>личностным</w:t>
            </w:r>
            <w:r w:rsidRPr="00910769">
              <w:rPr>
                <w:rFonts w:ascii="Times New Roman" w:hAnsi="Times New Roman"/>
                <w:lang w:eastAsia="ru-RU"/>
              </w:rPr>
      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      </w:r>
          </w:p>
          <w:p w:rsidR="00D0546A" w:rsidRPr="00910769" w:rsidRDefault="00D0546A" w:rsidP="00910769">
            <w:pPr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b/>
                <w:lang w:eastAsia="ru-RU"/>
              </w:rPr>
              <w:t>метапредметным</w:t>
            </w:r>
            <w:r w:rsidRPr="00910769">
              <w:rPr>
                <w:rFonts w:ascii="Times New Roman" w:hAnsi="Times New Roman"/>
                <w:lang w:eastAsia="ru-RU"/>
              </w:rPr>
      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910769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910769">
              <w:rPr>
                <w:rFonts w:ascii="Times New Roman" w:hAnsi="Times New Roman"/>
                <w:lang w:eastAsia="ru-RU"/>
              </w:rPr>
              <w:t>межпредметными понятиями.</w:t>
            </w:r>
          </w:p>
          <w:p w:rsidR="00D0546A" w:rsidRPr="00910769" w:rsidRDefault="00D0546A" w:rsidP="00910769">
            <w:pPr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b/>
                <w:bCs/>
                <w:iCs/>
                <w:lang w:eastAsia="ru-RU"/>
              </w:rPr>
              <w:t>предметным</w:t>
            </w:r>
            <w:r w:rsidRPr="00910769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, </w:t>
            </w:r>
            <w:r w:rsidRPr="00910769">
              <w:rPr>
                <w:rFonts w:ascii="Times New Roman" w:hAnsi="Times New Roman"/>
                <w:lang w:eastAsia="ru-RU"/>
              </w:rPr>
      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 xml:space="preserve">Предметные результаты освоения основной образовательной программы устанавливаются для учебных предметов на </w:t>
            </w:r>
            <w:r w:rsidRPr="00910769">
              <w:rPr>
                <w:rFonts w:ascii="Times New Roman" w:hAnsi="Times New Roman"/>
                <w:b/>
                <w:lang w:eastAsia="ru-RU"/>
              </w:rPr>
              <w:t>базовом</w:t>
            </w:r>
            <w:r w:rsidRPr="00910769">
              <w:rPr>
                <w:rFonts w:ascii="Times New Roman" w:hAnsi="Times New Roman"/>
                <w:lang w:eastAsia="ru-RU"/>
              </w:rPr>
              <w:t xml:space="preserve"> уровне. 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 xml:space="preserve">Предметные результаты освоения основной образовательной программы для учебных предметов </w:t>
            </w:r>
            <w:r w:rsidRPr="00910769">
              <w:rPr>
                <w:rFonts w:ascii="Times New Roman" w:hAnsi="Times New Roman"/>
                <w:bCs/>
                <w:lang w:eastAsia="ru-RU"/>
              </w:rPr>
              <w:t>на базовом уровне</w:t>
            </w:r>
            <w:r w:rsidRPr="00910769">
              <w:rPr>
                <w:rFonts w:ascii="Times New Roman" w:hAnsi="Times New Roman"/>
                <w:lang w:eastAsia="ru-RU"/>
              </w:rPr>
              <w:t xml:space="preserve"> ориентированы на обеспечение преимущественно общеобразовательной и общекультурной подготовки.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3010" w:type="pct"/>
            <w:gridSpan w:val="3"/>
          </w:tcPr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Конкретизация планируемых образовательных результатов и методов их достижения  представлена  во всех учебных программах ООП, реализуемых в  ОУ.</w:t>
            </w:r>
          </w:p>
          <w:p w:rsidR="00D0546A" w:rsidRPr="00910769" w:rsidRDefault="00D0546A" w:rsidP="009107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Использование различных форм организации процесса обучения учащихся основной  школы (например: лабораторные работы, практикумы, семинары, учебные экскурсии, проектная и исследовательская деятельность обучающихся и др.)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 xml:space="preserve">При обучении </w:t>
            </w:r>
            <w:r w:rsidRPr="00910769">
              <w:rPr>
                <w:rFonts w:ascii="Times New Roman" w:hAnsi="Times New Roman"/>
                <w:b/>
                <w:lang w:eastAsia="ru-RU"/>
              </w:rPr>
              <w:t>на 1 ступени</w:t>
            </w:r>
            <w:r w:rsidRPr="00910769">
              <w:rPr>
                <w:rFonts w:ascii="Times New Roman" w:hAnsi="Times New Roman"/>
                <w:lang w:eastAsia="ru-RU"/>
              </w:rPr>
              <w:t xml:space="preserve"> используются такие педагогические технологии и методики, как: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педагогическая мастерская;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технология развития критического мышления;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методики развивающего обучения и др.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Кроме того, для организации личностно ориентированного учебного взаимодействия педагоги первой ступени используют следующие приёмы и методы: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приёмы актуализации субъектного опыта обучающихся;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методы диалога;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приёмы создания ситуации коллективного и индивид. выбора;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игровые методы;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рефлексивные приемы и методы;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методы диагностики и самодиагностики.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урок-экскурсия; урок-путешествие; урок-зачёт; урок-соревнование; урок взаимообучения; интегрированный урок; урок-игра.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 xml:space="preserve">На </w:t>
            </w:r>
            <w:r w:rsidRPr="00910769">
              <w:rPr>
                <w:rFonts w:ascii="Times New Roman" w:hAnsi="Times New Roman"/>
                <w:b/>
                <w:lang w:eastAsia="ru-RU"/>
              </w:rPr>
              <w:t>2 ступени</w:t>
            </w:r>
            <w:r w:rsidRPr="00910769">
              <w:rPr>
                <w:rFonts w:ascii="Times New Roman" w:hAnsi="Times New Roman"/>
                <w:lang w:eastAsia="ru-RU"/>
              </w:rPr>
              <w:t xml:space="preserve">  используются следующие приёмы и методы построения личностно-ориентированного педагогического взаимодействия: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приёмы актуализации субъектного опыта обучающихся (опора на житейский опыт ребенка или на ранее приобретенные им знания в учебном процессе, «вызов» у обучающихся ассоциаций по отношению к новому понятию, формирование отчетливого осознания границы между известным и неизвестным и др.);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методы диалога и полилога;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приёмы создания ситуаций коллективного и индивидуального выбора, свободного или ограниченного учителем;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игровые методы;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рефлексивные приёмы и методы;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• методы диагностики и самодиагностики.</w:t>
            </w:r>
          </w:p>
          <w:p w:rsidR="00D0546A" w:rsidRPr="0091076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10769">
              <w:rPr>
                <w:rFonts w:ascii="Times New Roman" w:hAnsi="Times New Roman"/>
                <w:lang w:eastAsia="ru-RU"/>
              </w:rPr>
              <w:t>Педагогические технологии развития критического мышления, дифференцированного, проблемного, продуктивного обучения, педагогические мастерские,  дебаты,  образуют технологический компонент учебных занятий в 5-9-х классах.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91076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рабочие программы по учебным предметам соответствуют государственным образовательным стандартам, виду, миссии, целям, особенностям ОУ и контингента обучающихся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рабочих програ</w:t>
            </w:r>
            <w:r>
              <w:rPr>
                <w:rFonts w:ascii="Times New Roman" w:hAnsi="Times New Roman"/>
                <w:lang w:eastAsia="ru-RU"/>
              </w:rPr>
              <w:t xml:space="preserve">мм факультативов </w:t>
            </w:r>
            <w:r w:rsidRPr="00766CE9">
              <w:rPr>
                <w:rFonts w:ascii="Times New Roman" w:hAnsi="Times New Roman"/>
                <w:lang w:eastAsia="ru-RU"/>
              </w:rPr>
              <w:t>виду, миссии, целям, особенностям ОУ и контингента обуч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766CE9">
              <w:rPr>
                <w:rFonts w:ascii="Times New Roman" w:hAnsi="Times New Roman"/>
                <w:lang w:eastAsia="ru-RU"/>
              </w:rPr>
              <w:t>ся, а также их запросам и интересам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66CE9">
              <w:rPr>
                <w:rFonts w:ascii="Times New Roman" w:hAnsi="Times New Roman"/>
                <w:lang w:eastAsia="ru-RU"/>
              </w:rPr>
              <w:t>рограммы  факультатив</w:t>
            </w:r>
            <w:r>
              <w:rPr>
                <w:rFonts w:ascii="Times New Roman" w:hAnsi="Times New Roman"/>
                <w:lang w:eastAsia="ru-RU"/>
              </w:rPr>
              <w:t xml:space="preserve">ов </w:t>
            </w:r>
            <w:r w:rsidRPr="00766CE9">
              <w:rPr>
                <w:rFonts w:ascii="Times New Roman" w:hAnsi="Times New Roman"/>
                <w:lang w:eastAsia="ru-RU"/>
              </w:rPr>
              <w:t>соответствуют виду, миссии, целям, особенностям ОУ и контингента обучающихся, а также их запросам и интересам</w:t>
            </w:r>
          </w:p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766C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плана воспитательной работы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C841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66CE9">
              <w:rPr>
                <w:rFonts w:ascii="Times New Roman" w:hAnsi="Times New Roman"/>
                <w:lang w:eastAsia="ru-RU"/>
              </w:rPr>
              <w:t>лан воспитательной работы разработан с учётом миссии, целей, особенностей ОУ и контингента обучающихся, а также их запросам и интересам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766CE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BF04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перечень используемых учебников утверждён приказом МО РФ и размещён на сайте </w:t>
            </w:r>
            <w:r>
              <w:rPr>
                <w:rFonts w:ascii="Times New Roman" w:hAnsi="Times New Roman"/>
                <w:lang w:eastAsia="ru-RU"/>
              </w:rPr>
              <w:t>ОУ</w:t>
            </w:r>
          </w:p>
        </w:tc>
      </w:tr>
      <w:tr w:rsidR="00D0546A" w:rsidRPr="00BC4B21" w:rsidTr="00910769">
        <w:tc>
          <w:tcPr>
            <w:tcW w:w="5000" w:type="pct"/>
            <w:gridSpan w:val="4"/>
          </w:tcPr>
          <w:p w:rsidR="00D0546A" w:rsidRPr="00766CE9" w:rsidRDefault="00D0546A" w:rsidP="005E4539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3. </w:t>
            </w:r>
            <w:r w:rsidRPr="00766CE9">
              <w:rPr>
                <w:rFonts w:ascii="Times New Roman" w:hAnsi="Times New Roman"/>
                <w:lang w:eastAsia="ru-RU"/>
              </w:rPr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наличие в пояснительной записке обоснования выбора уровня изучения предметов инвариантной и вариативной части УП 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251A5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В ОУ реализуются общеобразовательные программы по базовым учебным предметам, расширенное изучение (за счёт компонента образовательного учреждения) для подготовки к ГИА русского языка и математики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9 </w:t>
            </w:r>
            <w:r w:rsidRPr="00766CE9">
              <w:rPr>
                <w:rFonts w:ascii="Times New Roman" w:hAnsi="Times New Roman"/>
                <w:color w:val="000000"/>
                <w:lang w:eastAsia="ru-RU"/>
              </w:rPr>
              <w:t>класс</w:t>
            </w:r>
            <w:r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766CE9">
              <w:rPr>
                <w:rFonts w:ascii="Times New Roman" w:hAnsi="Times New Roman"/>
                <w:color w:val="000000"/>
                <w:lang w:eastAsia="ru-RU"/>
              </w:rPr>
              <w:t>, изучение информатики с 5-го класса.</w:t>
            </w:r>
          </w:p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</w:r>
          </w:p>
          <w:p w:rsidR="00D0546A" w:rsidRPr="00766CE9" w:rsidRDefault="00D0546A" w:rsidP="00251A55">
            <w:pPr>
              <w:spacing w:after="0" w:line="240" w:lineRule="auto"/>
              <w:ind w:left="765" w:hanging="76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·  </w:t>
            </w:r>
            <w:r w:rsidRPr="00766CE9">
              <w:rPr>
                <w:rFonts w:ascii="Times New Roman" w:hAnsi="Times New Roman"/>
                <w:lang w:eastAsia="ru-RU"/>
              </w:rPr>
              <w:t>развитие личности ребёнка, его познавательных интересов;</w:t>
            </w:r>
          </w:p>
          <w:p w:rsidR="00D0546A" w:rsidRPr="00766CE9" w:rsidRDefault="00D0546A" w:rsidP="00251A55">
            <w:pPr>
              <w:spacing w:after="0" w:line="240" w:lineRule="auto"/>
              <w:ind w:left="765" w:hanging="76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·  </w:t>
            </w:r>
            <w:r w:rsidRPr="00766CE9">
              <w:rPr>
                <w:rFonts w:ascii="Times New Roman" w:hAnsi="Times New Roman"/>
                <w:lang w:eastAsia="ru-RU"/>
              </w:rPr>
              <w:t>выполнение социального образовательного заказа;</w:t>
            </w:r>
          </w:p>
          <w:p w:rsidR="00D0546A" w:rsidRPr="00766CE9" w:rsidRDefault="00D0546A" w:rsidP="00BF048C">
            <w:pPr>
              <w:spacing w:after="0" w:line="240" w:lineRule="auto"/>
              <w:ind w:left="765" w:hanging="76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·  </w:t>
            </w:r>
            <w:r w:rsidRPr="00766CE9">
              <w:rPr>
                <w:rFonts w:ascii="Times New Roman" w:hAnsi="Times New Roman"/>
                <w:lang w:eastAsia="ru-RU"/>
              </w:rPr>
              <w:t>удовлетворение образовательных потребностей обучающихся.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766CE9">
              <w:rPr>
                <w:rFonts w:ascii="Times New Roman" w:hAnsi="Times New Roman"/>
                <w:lang w:eastAsia="ru-RU"/>
              </w:rPr>
              <w:t xml:space="preserve">еречень и названия предметов инвариантной части  учебного плана ОУ соответствуют  БУП-2004; </w:t>
            </w:r>
          </w:p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BF048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кол-ва часов, отведенных на изучение учебных предметов инвариантной части БУП (мин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66CE9">
              <w:rPr>
                <w:rFonts w:ascii="Times New Roman" w:hAnsi="Times New Roman"/>
                <w:lang w:eastAsia="ru-RU"/>
              </w:rPr>
              <w:t xml:space="preserve"> объем)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766CE9">
              <w:rPr>
                <w:rFonts w:ascii="Times New Roman" w:hAnsi="Times New Roman"/>
                <w:lang w:eastAsia="ru-RU"/>
              </w:rPr>
              <w:t>оличество часов, отведенных на изучение учебных предметов инвариантной части соответствует БУП-2004</w:t>
            </w:r>
          </w:p>
        </w:tc>
      </w:tr>
      <w:tr w:rsidR="00D0546A" w:rsidRPr="00BC4B21" w:rsidTr="00910769">
        <w:tc>
          <w:tcPr>
            <w:tcW w:w="1990" w:type="pct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3010" w:type="pct"/>
            <w:gridSpan w:val="3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объем учебной нагрузки, расписание уроков соответствуют с требованиям СанПиН</w:t>
            </w:r>
          </w:p>
        </w:tc>
      </w:tr>
      <w:tr w:rsidR="00D0546A" w:rsidRPr="00BC4B21" w:rsidTr="00910769">
        <w:tc>
          <w:tcPr>
            <w:tcW w:w="5000" w:type="pct"/>
            <w:gridSpan w:val="4"/>
          </w:tcPr>
          <w:p w:rsidR="00D0546A" w:rsidRPr="00766CE9" w:rsidRDefault="00D0546A" w:rsidP="00251A55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4.  </w:t>
            </w:r>
            <w:r w:rsidRPr="00766CE9">
              <w:rPr>
                <w:rFonts w:ascii="Times New Roman" w:hAnsi="Times New Roman"/>
                <w:lang w:eastAsia="ru-RU"/>
              </w:rPr>
              <w:t>Структура и содержание рабочих программ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указание в титульном листе на уровень программы имеется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 пояснительной записке цели и задачи рабочей программы прописаны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указание в пояснительной записке на авторскую программу есть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основное содержание рабочей программы содержит</w:t>
            </w:r>
            <w:r w:rsidRPr="00766CE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66CE9">
              <w:rPr>
                <w:rFonts w:ascii="Times New Roman" w:hAnsi="Times New Roman"/>
                <w:lang w:eastAsia="ru-RU"/>
              </w:rPr>
              <w:t>перечисление основных разделов, тем и дидактических элементов в рамках каждой темы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 основном содержании рабочей программы выделено  дополнительное  содержание (приращения)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учебно-тематическом плане перечня разделов, тем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перечень разделов и  тем присутствует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количество  часов по каждой теме есть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планируемые даты изучения разделов и тем проставлены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3258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характеристика основных видов учебной деятельности ученика в 1-4 классах прописана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251A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66CE9">
              <w:rPr>
                <w:rFonts w:ascii="Times New Roman" w:hAnsi="Times New Roman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описание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D0546A" w:rsidRPr="00BC4B21" w:rsidTr="00910769">
        <w:tc>
          <w:tcPr>
            <w:tcW w:w="2856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4" w:type="pct"/>
            <w:gridSpan w:val="2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i/>
          <w:lang w:eastAsia="ru-RU"/>
        </w:rPr>
        <w:t>Вывод по разделу:</w:t>
      </w:r>
      <w:r w:rsidRPr="00766CE9">
        <w:rPr>
          <w:rFonts w:ascii="Times New Roman" w:hAnsi="Times New Roman"/>
          <w:lang w:eastAsia="ru-RU"/>
        </w:rPr>
        <w:t xml:space="preserve">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 xml:space="preserve">Образовательная программа ОУ определяет содержание и организацию образовательного </w:t>
      </w:r>
      <w:r>
        <w:rPr>
          <w:rFonts w:ascii="Times New Roman" w:hAnsi="Times New Roman"/>
          <w:lang w:eastAsia="ru-RU"/>
        </w:rPr>
        <w:t xml:space="preserve">процесса на ступени дошкольного, начального и </w:t>
      </w:r>
      <w:r w:rsidRPr="00766CE9">
        <w:rPr>
          <w:rFonts w:ascii="Times New Roman" w:hAnsi="Times New Roman"/>
          <w:lang w:eastAsia="ru-RU"/>
        </w:rPr>
        <w:t>основного общего образования.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 xml:space="preserve"> Программа соответствует основным принципам государственной политики РФ в области образования.</w:t>
      </w:r>
    </w:p>
    <w:p w:rsidR="00D0546A" w:rsidRPr="00766CE9" w:rsidRDefault="00D0546A" w:rsidP="008D5721">
      <w:pPr>
        <w:autoSpaceDE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>Осно</w:t>
      </w:r>
      <w:r>
        <w:rPr>
          <w:rFonts w:ascii="Times New Roman" w:hAnsi="Times New Roman"/>
          <w:lang w:eastAsia="ru-RU"/>
        </w:rPr>
        <w:t xml:space="preserve">вная образовательная программа </w:t>
      </w:r>
      <w:r w:rsidRPr="00766CE9">
        <w:rPr>
          <w:rFonts w:ascii="Times New Roman" w:hAnsi="Times New Roman"/>
          <w:lang w:eastAsia="ru-RU"/>
        </w:rPr>
        <w:t xml:space="preserve">школы определяет содержание и организацию образовательного процесса на </w:t>
      </w:r>
      <w:r>
        <w:rPr>
          <w:rFonts w:ascii="Times New Roman" w:hAnsi="Times New Roman"/>
          <w:lang w:eastAsia="ru-RU"/>
        </w:rPr>
        <w:t xml:space="preserve">ступени дошкольного, начального и основного </w:t>
      </w:r>
      <w:r w:rsidRPr="00766CE9">
        <w:rPr>
          <w:rFonts w:ascii="Times New Roman" w:hAnsi="Times New Roman"/>
          <w:lang w:eastAsia="ru-RU"/>
        </w:rPr>
        <w:t xml:space="preserve">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766CE9">
        <w:rPr>
          <w:rFonts w:ascii="Times New Roman" w:hAnsi="Times New Roman"/>
          <w:spacing w:val="-1"/>
          <w:lang w:eastAsia="ru-RU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766CE9">
        <w:rPr>
          <w:rFonts w:ascii="Times New Roman" w:hAnsi="Times New Roman"/>
          <w:lang w:eastAsia="ru-RU"/>
        </w:rPr>
        <w:t>и самосовершенствование, сохранение и укрепление здоровья обучающихся.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>Образовательная программа школы ориентирована на дифференциацию обучения, углубленное обучение, на развитие обучающихся и подготовку выпускников к ГИА.</w:t>
      </w:r>
    </w:p>
    <w:p w:rsidR="00D0546A" w:rsidRPr="00766CE9" w:rsidRDefault="00D0546A" w:rsidP="00BF048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Однако есть вопросы, решение которых требует комплексного  подхода:</w:t>
      </w:r>
      <w:r>
        <w:rPr>
          <w:rFonts w:ascii="Times New Roman" w:hAnsi="Times New Roman"/>
          <w:lang w:eastAsia="ru-RU"/>
        </w:rPr>
        <w:t xml:space="preserve"> у</w:t>
      </w:r>
      <w:r w:rsidRPr="00766CE9">
        <w:rPr>
          <w:rFonts w:ascii="Times New Roman" w:hAnsi="Times New Roman"/>
          <w:lang w:eastAsia="ru-RU"/>
        </w:rPr>
        <w:t>величение  инвариантной части учебного плана за счет включения в нее предметов регионального компонента повлекло за собой уменьшение вариативной части учебного плана, используемой школой для введения новых учебных предметов, факультативов.</w:t>
      </w: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РАЗДЕЛ 3. КАЧЕСТВО ПОДГОТОВКИ ВЫПУСКНИКОВ</w:t>
      </w:r>
    </w:p>
    <w:p w:rsidR="00D0546A" w:rsidRPr="002277D0" w:rsidRDefault="00D0546A" w:rsidP="005E45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Pr="00766CE9" w:rsidRDefault="00D0546A" w:rsidP="00C05B8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3.1.  Све</w:t>
      </w:r>
      <w:r>
        <w:rPr>
          <w:rFonts w:ascii="Times New Roman" w:hAnsi="Times New Roman"/>
          <w:lang w:eastAsia="ru-RU"/>
        </w:rPr>
        <w:t xml:space="preserve">дения об участии выпускников 9а </w:t>
      </w:r>
      <w:r w:rsidRPr="00766CE9">
        <w:rPr>
          <w:rFonts w:ascii="Times New Roman" w:hAnsi="Times New Roman"/>
          <w:lang w:eastAsia="ru-RU"/>
        </w:rPr>
        <w:t>класс</w:t>
      </w:r>
      <w:r>
        <w:rPr>
          <w:rFonts w:ascii="Times New Roman" w:hAnsi="Times New Roman"/>
          <w:lang w:eastAsia="ru-RU"/>
        </w:rPr>
        <w:t>а</w:t>
      </w:r>
      <w:r w:rsidRPr="00766CE9">
        <w:rPr>
          <w:rFonts w:ascii="Times New Roman" w:hAnsi="Times New Roman"/>
          <w:lang w:eastAsia="ru-RU"/>
        </w:rPr>
        <w:t xml:space="preserve"> в государственной итоговой аттестации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973"/>
        <w:gridCol w:w="2065"/>
        <w:gridCol w:w="2536"/>
        <w:gridCol w:w="2253"/>
      </w:tblGrid>
      <w:tr w:rsidR="00D0546A" w:rsidRPr="00BC4B21" w:rsidTr="008A34C2">
        <w:tc>
          <w:tcPr>
            <w:tcW w:w="166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Предметы</w:t>
            </w:r>
          </w:p>
        </w:tc>
        <w:tc>
          <w:tcPr>
            <w:tcW w:w="9128" w:type="dxa"/>
            <w:gridSpan w:val="4"/>
          </w:tcPr>
          <w:p w:rsidR="00D0546A" w:rsidRPr="008A34C2" w:rsidRDefault="00D0546A" w:rsidP="008A34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A34C2">
              <w:rPr>
                <w:rFonts w:ascii="Times New Roman" w:hAnsi="Times New Roman"/>
                <w:b/>
                <w:lang w:eastAsia="ru-RU"/>
              </w:rPr>
              <w:t>2014-2015 уч.год</w:t>
            </w:r>
          </w:p>
        </w:tc>
      </w:tr>
      <w:tr w:rsidR="00D0546A" w:rsidRPr="00BC4B21" w:rsidTr="008A34C2">
        <w:tc>
          <w:tcPr>
            <w:tcW w:w="166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2025" w:type="dxa"/>
          </w:tcPr>
          <w:p w:rsidR="00D0546A" w:rsidRPr="00766CE9" w:rsidRDefault="00D0546A" w:rsidP="00EB0E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Pr="00766CE9">
              <w:rPr>
                <w:rFonts w:ascii="Times New Roman" w:hAnsi="Times New Roman"/>
                <w:lang w:eastAsia="ru-RU"/>
              </w:rPr>
              <w:t xml:space="preserve"> выпускников, принявших участие в ГИА (%)</w:t>
            </w:r>
          </w:p>
        </w:tc>
        <w:tc>
          <w:tcPr>
            <w:tcW w:w="2127" w:type="dxa"/>
          </w:tcPr>
          <w:p w:rsidR="00D0546A" w:rsidRPr="00766CE9" w:rsidRDefault="00D0546A" w:rsidP="00EB0E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Доля выпускников, принявших участие в ГИА (%)</w:t>
            </w:r>
          </w:p>
        </w:tc>
        <w:tc>
          <w:tcPr>
            <w:tcW w:w="2645" w:type="dxa"/>
          </w:tcPr>
          <w:p w:rsidR="00D0546A" w:rsidRPr="00766CE9" w:rsidRDefault="00D0546A" w:rsidP="00EB0E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</w:t>
            </w:r>
            <w:r w:rsidRPr="00766CE9">
              <w:rPr>
                <w:rFonts w:ascii="Times New Roman" w:hAnsi="Times New Roman"/>
                <w:lang w:eastAsia="ru-RU"/>
              </w:rPr>
              <w:t xml:space="preserve"> выпускников положительно справив</w:t>
            </w: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766CE9">
              <w:rPr>
                <w:rFonts w:ascii="Times New Roman" w:hAnsi="Times New Roman"/>
                <w:lang w:eastAsia="ru-RU"/>
              </w:rPr>
              <w:t>шихся (% от принявших участие</w:t>
            </w:r>
          </w:p>
        </w:tc>
        <w:tc>
          <w:tcPr>
            <w:tcW w:w="2331" w:type="dxa"/>
          </w:tcPr>
          <w:p w:rsidR="00D0546A" w:rsidRPr="00766CE9" w:rsidRDefault="00D0546A" w:rsidP="00EB0E7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Доля выпускников положительно спра</w:t>
            </w:r>
            <w:r>
              <w:rPr>
                <w:rFonts w:ascii="Times New Roman" w:hAnsi="Times New Roman"/>
                <w:lang w:eastAsia="ru-RU"/>
              </w:rPr>
              <w:t xml:space="preserve">- вившихся (% </w:t>
            </w:r>
            <w:r w:rsidRPr="00766CE9">
              <w:rPr>
                <w:rFonts w:ascii="Times New Roman" w:hAnsi="Times New Roman"/>
                <w:lang w:eastAsia="ru-RU"/>
              </w:rPr>
              <w:t>от принявших участие)</w:t>
            </w:r>
          </w:p>
        </w:tc>
      </w:tr>
      <w:tr w:rsidR="00D0546A" w:rsidRPr="00BC4B21" w:rsidTr="008A34C2">
        <w:tc>
          <w:tcPr>
            <w:tcW w:w="166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766CE9">
              <w:rPr>
                <w:rFonts w:ascii="Times New Roman" w:hAnsi="Times New Roman"/>
                <w:lang w:eastAsia="ru-RU"/>
              </w:rPr>
              <w:t>атематика</w:t>
            </w:r>
          </w:p>
        </w:tc>
        <w:tc>
          <w:tcPr>
            <w:tcW w:w="2025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127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45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33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  <w:r w:rsidRPr="00766CE9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D0546A" w:rsidRPr="00BC4B21" w:rsidTr="008A34C2">
        <w:tc>
          <w:tcPr>
            <w:tcW w:w="166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766CE9">
              <w:rPr>
                <w:rFonts w:ascii="Times New Roman" w:hAnsi="Times New Roman"/>
                <w:lang w:eastAsia="ru-RU"/>
              </w:rPr>
              <w:t xml:space="preserve">усский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66CE9">
              <w:rPr>
                <w:rFonts w:ascii="Times New Roman" w:hAnsi="Times New Roman"/>
                <w:lang w:eastAsia="ru-RU"/>
              </w:rPr>
              <w:t>язык</w:t>
            </w:r>
          </w:p>
        </w:tc>
        <w:tc>
          <w:tcPr>
            <w:tcW w:w="2025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127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45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331" w:type="dxa"/>
          </w:tcPr>
          <w:p w:rsidR="00D0546A" w:rsidRPr="00766CE9" w:rsidRDefault="00D0546A" w:rsidP="00EB0E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  <w:r w:rsidRPr="00766CE9">
              <w:rPr>
                <w:rFonts w:ascii="Times New Roman" w:hAnsi="Times New Roman"/>
                <w:lang w:eastAsia="ru-RU"/>
              </w:rPr>
              <w:t>%</w:t>
            </w:r>
          </w:p>
        </w:tc>
      </w:tr>
    </w:tbl>
    <w:p w:rsidR="00D0546A" w:rsidRPr="002277D0" w:rsidRDefault="00D0546A" w:rsidP="00C05B8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546A" w:rsidRPr="002277D0" w:rsidRDefault="00D0546A" w:rsidP="00C05B86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3.</w:t>
      </w:r>
      <w:r w:rsidRPr="002277D0">
        <w:rPr>
          <w:rFonts w:ascii="Times New Roman" w:hAnsi="Times New Roman"/>
          <w:lang w:eastAsia="ru-RU"/>
        </w:rPr>
        <w:t xml:space="preserve">2.  </w:t>
      </w:r>
      <w:r w:rsidRPr="002277D0">
        <w:rPr>
          <w:rFonts w:ascii="Times New Roman" w:hAnsi="Times New Roman"/>
        </w:rPr>
        <w:t>Результаты ОГЭ по основным предметам  обучающихся 9а класса в 2015 году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4"/>
        <w:gridCol w:w="1102"/>
        <w:gridCol w:w="1253"/>
        <w:gridCol w:w="1745"/>
        <w:gridCol w:w="1371"/>
        <w:gridCol w:w="824"/>
        <w:gridCol w:w="825"/>
        <w:gridCol w:w="824"/>
        <w:gridCol w:w="839"/>
      </w:tblGrid>
      <w:tr w:rsidR="00D0546A" w:rsidRPr="00BC4B21" w:rsidTr="00BC4B21">
        <w:tc>
          <w:tcPr>
            <w:tcW w:w="170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Сдавали</w:t>
            </w:r>
          </w:p>
        </w:tc>
        <w:tc>
          <w:tcPr>
            <w:tcW w:w="184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Ср. перв. балл</w:t>
            </w:r>
          </w:p>
        </w:tc>
        <w:tc>
          <w:tcPr>
            <w:tcW w:w="1418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Ср. оценка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«2»</w:t>
            </w:r>
          </w:p>
        </w:tc>
        <w:tc>
          <w:tcPr>
            <w:tcW w:w="851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«3»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«4»</w:t>
            </w:r>
          </w:p>
        </w:tc>
        <w:tc>
          <w:tcPr>
            <w:tcW w:w="86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«5»</w:t>
            </w:r>
          </w:p>
        </w:tc>
      </w:tr>
      <w:tr w:rsidR="00D0546A" w:rsidRPr="00BC4B21" w:rsidTr="00BC4B21">
        <w:tc>
          <w:tcPr>
            <w:tcW w:w="170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3</w:t>
            </w:r>
          </w:p>
        </w:tc>
        <w:tc>
          <w:tcPr>
            <w:tcW w:w="86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0</w:t>
            </w:r>
          </w:p>
        </w:tc>
      </w:tr>
      <w:tr w:rsidR="00D0546A" w:rsidRPr="00BC4B21" w:rsidTr="00BC4B21">
        <w:tc>
          <w:tcPr>
            <w:tcW w:w="170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2</w:t>
            </w:r>
          </w:p>
        </w:tc>
        <w:tc>
          <w:tcPr>
            <w:tcW w:w="866" w:type="dxa"/>
          </w:tcPr>
          <w:p w:rsidR="00D0546A" w:rsidRPr="00BC4B21" w:rsidRDefault="00D0546A" w:rsidP="00BC4B21">
            <w:pPr>
              <w:tabs>
                <w:tab w:val="num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0</w:t>
            </w:r>
          </w:p>
        </w:tc>
      </w:tr>
    </w:tbl>
    <w:p w:rsidR="00D0546A" w:rsidRPr="003C49CA" w:rsidRDefault="00D0546A" w:rsidP="002277D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546A" w:rsidRPr="00766CE9" w:rsidRDefault="00D0546A" w:rsidP="002277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Представленные цифровые данные свидетельствуют о средних результатах обучения, оптимальном качественном уровне подготовки выпускников, что  во многом объя</w:t>
      </w:r>
      <w:r>
        <w:rPr>
          <w:rFonts w:ascii="Times New Roman" w:hAnsi="Times New Roman"/>
          <w:lang w:eastAsia="ru-RU"/>
        </w:rPr>
        <w:t xml:space="preserve">сняется вариативностью учебных </w:t>
      </w:r>
      <w:r w:rsidRPr="00766CE9">
        <w:rPr>
          <w:rFonts w:ascii="Times New Roman" w:hAnsi="Times New Roman"/>
          <w:lang w:eastAsia="ru-RU"/>
        </w:rPr>
        <w:t>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Результаты ГИА  говорят о некоторых недостатках работы педагогического и ученического  коллективов.</w:t>
      </w:r>
    </w:p>
    <w:p w:rsidR="00D0546A" w:rsidRPr="00766CE9" w:rsidRDefault="00D0546A" w:rsidP="002277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По результатам проверки практического этапа проведения государственной (итоговой) аттестации следует отметить строгое соблюдение порядка проведения устных и письменных экзаменов в соответствии с положением о государственной (итоговой) аттестации выпускников.</w:t>
      </w:r>
    </w:p>
    <w:p w:rsidR="00D0546A" w:rsidRPr="00766CE9" w:rsidRDefault="00D0546A" w:rsidP="002277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766CE9">
        <w:rPr>
          <w:rFonts w:ascii="Times New Roman" w:hAnsi="Times New Roman"/>
          <w:lang w:eastAsia="ru-RU"/>
        </w:rPr>
        <w:t>Основные выводы, сделанные в результате анализа подготовительного и организационно-информационного этапов государственной (итоговой) аттестации  выпускников могут быть представлены по следующим позициям:</w:t>
      </w:r>
    </w:p>
    <w:p w:rsidR="00D0546A" w:rsidRPr="00766CE9" w:rsidRDefault="00D0546A" w:rsidP="002277D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</w:t>
      </w:r>
      <w:r w:rsidRPr="00766CE9">
        <w:rPr>
          <w:rFonts w:ascii="Times New Roman" w:hAnsi="Times New Roman"/>
          <w:lang w:eastAsia="ru-RU"/>
        </w:rPr>
        <w:t>имеется в наличии и изучена субъектами школы нормативная  база федерального</w:t>
      </w:r>
      <w:r>
        <w:rPr>
          <w:rFonts w:ascii="Times New Roman" w:hAnsi="Times New Roman"/>
          <w:lang w:eastAsia="ru-RU"/>
        </w:rPr>
        <w:t xml:space="preserve">, регионального и </w:t>
      </w:r>
      <w:r w:rsidRPr="00766CE9">
        <w:rPr>
          <w:rFonts w:ascii="Times New Roman" w:hAnsi="Times New Roman"/>
          <w:lang w:eastAsia="ru-RU"/>
        </w:rPr>
        <w:t>муниципального уровней, изданы необходимые документы в самом образовательном учреждении;</w:t>
      </w:r>
    </w:p>
    <w:p w:rsidR="00D0546A" w:rsidRPr="00766CE9" w:rsidRDefault="00D0546A" w:rsidP="002277D0">
      <w:pPr>
        <w:tabs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 </w:t>
      </w:r>
      <w:r w:rsidRPr="00766CE9">
        <w:rPr>
          <w:rFonts w:ascii="Times New Roman" w:hAnsi="Times New Roman"/>
          <w:lang w:eastAsia="ru-RU"/>
        </w:rPr>
        <w:t>совершенствуются формы организации, проведения и анализа государственной (итоговой) аттестации;</w:t>
      </w:r>
    </w:p>
    <w:p w:rsidR="00D0546A" w:rsidRPr="00766CE9" w:rsidRDefault="00D0546A" w:rsidP="002277D0">
      <w:pPr>
        <w:tabs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 </w:t>
      </w:r>
      <w:r w:rsidRPr="00766CE9">
        <w:rPr>
          <w:rFonts w:ascii="Times New Roman" w:hAnsi="Times New Roman"/>
          <w:lang w:eastAsia="ru-RU"/>
        </w:rPr>
        <w:t>подготовка выпускников к государственной (итоговой) аттестации строилась на системном подходе;</w:t>
      </w:r>
    </w:p>
    <w:p w:rsidR="00D0546A" w:rsidRPr="00766CE9" w:rsidRDefault="00D0546A" w:rsidP="002277D0">
      <w:pPr>
        <w:tabs>
          <w:tab w:val="num" w:pos="284"/>
        </w:tabs>
        <w:spacing w:after="0" w:line="240" w:lineRule="exact"/>
        <w:ind w:left="284" w:hanging="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 </w:t>
      </w:r>
      <w:r w:rsidRPr="00766CE9">
        <w:rPr>
          <w:rFonts w:ascii="Times New Roman" w:hAnsi="Times New Roman"/>
          <w:lang w:eastAsia="ru-RU"/>
        </w:rPr>
        <w:t xml:space="preserve">упорядочены и систематизированы потоки информации о результатах аттестации, </w:t>
      </w:r>
    </w:p>
    <w:p w:rsidR="00D0546A" w:rsidRPr="00766CE9" w:rsidRDefault="00D0546A" w:rsidP="002277D0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  </w:t>
      </w:r>
      <w:r w:rsidRPr="00766CE9">
        <w:rPr>
          <w:rFonts w:ascii="Times New Roman" w:hAnsi="Times New Roman"/>
          <w:lang w:eastAsia="ru-RU"/>
        </w:rPr>
        <w:t>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образования.</w:t>
      </w:r>
    </w:p>
    <w:p w:rsidR="00D0546A" w:rsidRPr="00766CE9" w:rsidRDefault="00D0546A" w:rsidP="00403E7A">
      <w:pPr>
        <w:tabs>
          <w:tab w:val="num" w:pos="1260"/>
        </w:tabs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деятельности. Разработана программа «Одарённые дети».</w:t>
      </w:r>
    </w:p>
    <w:p w:rsidR="00D0546A" w:rsidRPr="00766CE9" w:rsidRDefault="00D0546A" w:rsidP="002277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 xml:space="preserve">Администрация, педагогический коллектив школы стараются создать </w:t>
      </w:r>
      <w:r w:rsidRPr="00766CE9">
        <w:rPr>
          <w:rFonts w:ascii="Times New Roman" w:hAnsi="Times New Roman"/>
          <w:bCs/>
          <w:iCs/>
          <w:lang w:eastAsia="ru-RU"/>
        </w:rPr>
        <w:t xml:space="preserve">одаренным детям </w:t>
      </w:r>
      <w:r w:rsidRPr="00766CE9">
        <w:rPr>
          <w:rFonts w:ascii="Times New Roman" w:hAnsi="Times New Roman"/>
          <w:lang w:eastAsia="ru-RU"/>
        </w:rPr>
        <w:t xml:space="preserve">максимально-благоприятные условия </w:t>
      </w:r>
      <w:r w:rsidRPr="00766CE9">
        <w:rPr>
          <w:rFonts w:ascii="Times New Roman" w:hAnsi="Times New Roman"/>
          <w:bCs/>
          <w:lang w:eastAsia="ru-RU"/>
        </w:rPr>
        <w:t xml:space="preserve">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обучающихся; организацию пространства рефлексии. В основе работы с одаренными детьми  лежат следующие принципы:</w:t>
      </w:r>
    </w:p>
    <w:p w:rsidR="00D0546A" w:rsidRPr="00766CE9" w:rsidRDefault="00D0546A" w:rsidP="002277D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принцип опережающего обучения;</w:t>
      </w:r>
    </w:p>
    <w:p w:rsidR="00D0546A" w:rsidRPr="00766CE9" w:rsidRDefault="00D0546A" w:rsidP="002277D0">
      <w:pPr>
        <w:pStyle w:val="ListParagraph"/>
        <w:numPr>
          <w:ilvl w:val="0"/>
          <w:numId w:val="4"/>
        </w:numPr>
        <w:tabs>
          <w:tab w:val="left" w:pos="1080"/>
          <w:tab w:val="num" w:pos="1966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принцип комфортности в любой деятельности;</w:t>
      </w:r>
    </w:p>
    <w:p w:rsidR="00D0546A" w:rsidRPr="00766CE9" w:rsidRDefault="00D0546A" w:rsidP="002277D0">
      <w:pPr>
        <w:pStyle w:val="ListParagraph"/>
        <w:numPr>
          <w:ilvl w:val="0"/>
          <w:numId w:val="4"/>
        </w:numPr>
        <w:tabs>
          <w:tab w:val="left" w:pos="1080"/>
          <w:tab w:val="num" w:pos="1966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принцип разнообразия предлагаемых возможностей для реализации способностей обучающихся;</w:t>
      </w:r>
    </w:p>
    <w:p w:rsidR="00D0546A" w:rsidRPr="00766CE9" w:rsidRDefault="00D0546A" w:rsidP="002277D0">
      <w:pPr>
        <w:pStyle w:val="ListParagraph"/>
        <w:numPr>
          <w:ilvl w:val="0"/>
          <w:numId w:val="4"/>
        </w:numPr>
        <w:tabs>
          <w:tab w:val="left" w:pos="1080"/>
          <w:tab w:val="num" w:pos="1966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возрастание роли внеурочной деятельности;</w:t>
      </w:r>
    </w:p>
    <w:p w:rsidR="00D0546A" w:rsidRPr="00766CE9" w:rsidRDefault="00D0546A" w:rsidP="002277D0">
      <w:pPr>
        <w:pStyle w:val="ListParagraph"/>
        <w:numPr>
          <w:ilvl w:val="0"/>
          <w:numId w:val="4"/>
        </w:numPr>
        <w:tabs>
          <w:tab w:val="left" w:pos="1080"/>
          <w:tab w:val="num" w:pos="1966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принцип развивающего обучения.</w:t>
      </w:r>
    </w:p>
    <w:p w:rsidR="00D0546A" w:rsidRPr="00766CE9" w:rsidRDefault="00D0546A" w:rsidP="005E4539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D0546A" w:rsidRPr="00766CE9" w:rsidRDefault="00D0546A" w:rsidP="002277D0">
      <w:pPr>
        <w:pStyle w:val="ListParagraph"/>
        <w:numPr>
          <w:ilvl w:val="0"/>
          <w:numId w:val="5"/>
        </w:numPr>
        <w:tabs>
          <w:tab w:val="left" w:pos="426"/>
          <w:tab w:val="num" w:pos="1966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предметные олимпиады;</w:t>
      </w:r>
    </w:p>
    <w:p w:rsidR="00D0546A" w:rsidRPr="00766CE9" w:rsidRDefault="00D0546A" w:rsidP="002277D0">
      <w:pPr>
        <w:pStyle w:val="ListParagraph"/>
        <w:numPr>
          <w:ilvl w:val="0"/>
          <w:numId w:val="5"/>
        </w:numPr>
        <w:tabs>
          <w:tab w:val="left" w:pos="426"/>
          <w:tab w:val="num" w:pos="1966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общешкольные конференции;</w:t>
      </w:r>
    </w:p>
    <w:p w:rsidR="00D0546A" w:rsidRPr="00766CE9" w:rsidRDefault="00D0546A" w:rsidP="002277D0">
      <w:pPr>
        <w:pStyle w:val="ListParagraph"/>
        <w:numPr>
          <w:ilvl w:val="0"/>
          <w:numId w:val="5"/>
        </w:numPr>
        <w:tabs>
          <w:tab w:val="left" w:pos="426"/>
          <w:tab w:val="num" w:pos="1966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предметные недели;</w:t>
      </w:r>
    </w:p>
    <w:p w:rsidR="00D0546A" w:rsidRPr="00766CE9" w:rsidRDefault="00D0546A" w:rsidP="002277D0">
      <w:pPr>
        <w:pStyle w:val="ListParagraph"/>
        <w:numPr>
          <w:ilvl w:val="0"/>
          <w:numId w:val="5"/>
        </w:numPr>
        <w:tabs>
          <w:tab w:val="left" w:pos="426"/>
          <w:tab w:val="num" w:pos="1966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тематические конкурсы и выставки;</w:t>
      </w:r>
    </w:p>
    <w:p w:rsidR="00D0546A" w:rsidRPr="00766CE9" w:rsidRDefault="00D0546A" w:rsidP="002277D0">
      <w:pPr>
        <w:pStyle w:val="ListParagraph"/>
        <w:numPr>
          <w:ilvl w:val="0"/>
          <w:numId w:val="5"/>
        </w:numPr>
        <w:tabs>
          <w:tab w:val="left" w:pos="426"/>
          <w:tab w:val="num" w:pos="1966"/>
          <w:tab w:val="left" w:pos="7920"/>
        </w:tabs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соревнования.</w:t>
      </w:r>
    </w:p>
    <w:p w:rsidR="00D0546A" w:rsidRPr="00766CE9" w:rsidRDefault="00D0546A" w:rsidP="005E4539">
      <w:pPr>
        <w:tabs>
          <w:tab w:val="left" w:pos="1080"/>
          <w:tab w:val="left" w:pos="79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>Сравнительный анализ основных показателей работы школы позволяет сделать вывод  о стабилизации в учебно-воспитательном процессе школы.</w:t>
      </w:r>
    </w:p>
    <w:p w:rsidR="00D0546A" w:rsidRPr="00766CE9" w:rsidRDefault="00D0546A" w:rsidP="002277D0">
      <w:pPr>
        <w:tabs>
          <w:tab w:val="left" w:pos="1080"/>
          <w:tab w:val="left" w:pos="792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 xml:space="preserve">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обученности в основной </w:t>
      </w:r>
      <w:r>
        <w:rPr>
          <w:rFonts w:ascii="Times New Roman" w:hAnsi="Times New Roman"/>
          <w:lang w:eastAsia="ru-RU"/>
        </w:rPr>
        <w:t>школе</w:t>
      </w:r>
      <w:r w:rsidRPr="00766CE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766CE9">
        <w:rPr>
          <w:rFonts w:ascii="Times New Roman" w:hAnsi="Times New Roman"/>
          <w:lang w:eastAsia="ru-RU"/>
        </w:rPr>
        <w:t>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обучающихся</w:t>
      </w:r>
      <w:r>
        <w:rPr>
          <w:rFonts w:ascii="Times New Roman" w:hAnsi="Times New Roman"/>
          <w:lang w:eastAsia="ru-RU"/>
        </w:rPr>
        <w:t xml:space="preserve"> – </w:t>
      </w:r>
      <w:r w:rsidRPr="00766CE9">
        <w:rPr>
          <w:rFonts w:ascii="Times New Roman" w:hAnsi="Times New Roman"/>
          <w:lang w:eastAsia="ru-RU"/>
        </w:rPr>
        <w:t>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D0546A" w:rsidRPr="00045F2A" w:rsidRDefault="00D0546A" w:rsidP="005E453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РАЗДЕЛ 4. КАДРОВОЕ ОБЕСПЕЧЕНИЕ ОБРАЗОВАТЕЛЬНОГО ПРОЦЕССА</w:t>
      </w:r>
    </w:p>
    <w:p w:rsidR="00D0546A" w:rsidRPr="00766CE9" w:rsidRDefault="00D0546A" w:rsidP="005E4539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4.1.</w:t>
      </w:r>
      <w:r w:rsidRPr="00766CE9">
        <w:rPr>
          <w:rFonts w:ascii="Times New Roman" w:hAnsi="Times New Roman"/>
          <w:lang w:eastAsia="ru-RU"/>
        </w:rPr>
        <w:t>Характеристика учительских кадров</w:t>
      </w:r>
    </w:p>
    <w:p w:rsidR="00D0546A" w:rsidRDefault="00D0546A" w:rsidP="005831B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6CE9">
        <w:rPr>
          <w:rFonts w:ascii="Times New Roman" w:hAnsi="Times New Roman"/>
          <w:color w:val="000000"/>
        </w:rPr>
        <w:t xml:space="preserve">Школа  полностью укомплектована педагогическими кадрами. </w:t>
      </w:r>
    </w:p>
    <w:p w:rsidR="00D0546A" w:rsidRDefault="00D0546A" w:rsidP="005831B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6CE9">
        <w:rPr>
          <w:rFonts w:ascii="Times New Roman" w:hAnsi="Times New Roman"/>
          <w:color w:val="000000"/>
        </w:rPr>
        <w:t>Всего педагогических работников 2</w:t>
      </w:r>
      <w:r>
        <w:rPr>
          <w:rFonts w:ascii="Times New Roman" w:hAnsi="Times New Roman"/>
          <w:color w:val="000000"/>
        </w:rPr>
        <w:t>2</w:t>
      </w:r>
      <w:r w:rsidRPr="00766CE9">
        <w:rPr>
          <w:rFonts w:ascii="Times New Roman" w:hAnsi="Times New Roman"/>
          <w:color w:val="000000"/>
        </w:rPr>
        <w:t xml:space="preserve"> человек</w:t>
      </w:r>
      <w:r>
        <w:rPr>
          <w:rFonts w:ascii="Times New Roman" w:hAnsi="Times New Roman"/>
          <w:color w:val="000000"/>
        </w:rPr>
        <w:t>а</w:t>
      </w:r>
      <w:r w:rsidRPr="00766CE9">
        <w:rPr>
          <w:rFonts w:ascii="Times New Roman" w:hAnsi="Times New Roman"/>
          <w:color w:val="000000"/>
        </w:rPr>
        <w:t xml:space="preserve"> </w:t>
      </w:r>
    </w:p>
    <w:p w:rsidR="00D0546A" w:rsidRPr="005831B1" w:rsidRDefault="00D0546A" w:rsidP="005831B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6CE9">
        <w:rPr>
          <w:rFonts w:ascii="Times New Roman" w:hAnsi="Times New Roman"/>
          <w:b/>
        </w:rPr>
        <w:t>Уровень образования.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4129"/>
      </w:tblGrid>
      <w:tr w:rsidR="00D0546A" w:rsidRPr="00BC4B21" w:rsidTr="005831B1">
        <w:trPr>
          <w:trHeight w:val="281"/>
        </w:trPr>
        <w:tc>
          <w:tcPr>
            <w:tcW w:w="4343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66CE9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129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66CE9">
              <w:rPr>
                <w:rFonts w:ascii="Times New Roman" w:hAnsi="Times New Roman"/>
                <w:color w:val="000000"/>
              </w:rPr>
              <w:t>Кол-во</w:t>
            </w:r>
          </w:p>
        </w:tc>
      </w:tr>
      <w:tr w:rsidR="00D0546A" w:rsidRPr="00BC4B21" w:rsidTr="005831B1">
        <w:trPr>
          <w:trHeight w:val="281"/>
        </w:trPr>
        <w:tc>
          <w:tcPr>
            <w:tcW w:w="4343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66CE9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4129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D0546A" w:rsidRPr="00BC4B21" w:rsidTr="005831B1">
        <w:trPr>
          <w:trHeight w:val="281"/>
        </w:trPr>
        <w:tc>
          <w:tcPr>
            <w:tcW w:w="4343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66CE9">
              <w:rPr>
                <w:rFonts w:ascii="Times New Roman" w:hAnsi="Times New Roman"/>
                <w:color w:val="000000"/>
              </w:rPr>
              <w:t>Незаконченное высшее</w:t>
            </w:r>
          </w:p>
        </w:tc>
        <w:tc>
          <w:tcPr>
            <w:tcW w:w="4129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0546A" w:rsidRPr="00BC4B21" w:rsidTr="005831B1">
        <w:trPr>
          <w:trHeight w:val="296"/>
        </w:trPr>
        <w:tc>
          <w:tcPr>
            <w:tcW w:w="4343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766CE9">
              <w:rPr>
                <w:rFonts w:ascii="Times New Roman" w:hAnsi="Times New Roman"/>
                <w:color w:val="000000"/>
              </w:rPr>
              <w:t>Среднее специальное</w:t>
            </w:r>
          </w:p>
        </w:tc>
        <w:tc>
          <w:tcPr>
            <w:tcW w:w="4129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D0546A" w:rsidRPr="00FE1975" w:rsidRDefault="00D0546A" w:rsidP="00FE1975">
      <w:pPr>
        <w:spacing w:after="0" w:line="240" w:lineRule="auto"/>
        <w:rPr>
          <w:rFonts w:ascii="Times New Roman" w:hAnsi="Times New Roman"/>
          <w:b/>
        </w:rPr>
      </w:pPr>
      <w:r w:rsidRPr="00FE1975">
        <w:rPr>
          <w:rFonts w:ascii="Times New Roman" w:hAnsi="Times New Roman"/>
          <w:b/>
        </w:rPr>
        <w:t>Данные по стажу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4111"/>
      </w:tblGrid>
      <w:tr w:rsidR="00D0546A" w:rsidRPr="00BC4B21" w:rsidTr="005831B1">
        <w:trPr>
          <w:trHeight w:val="295"/>
        </w:trPr>
        <w:tc>
          <w:tcPr>
            <w:tcW w:w="4390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До 2-х лет работы</w:t>
            </w:r>
          </w:p>
        </w:tc>
        <w:tc>
          <w:tcPr>
            <w:tcW w:w="411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0546A" w:rsidRPr="00BC4B21" w:rsidTr="005831B1">
        <w:trPr>
          <w:trHeight w:val="295"/>
        </w:trPr>
        <w:tc>
          <w:tcPr>
            <w:tcW w:w="4390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От 2-х до 5-и лет</w:t>
            </w:r>
          </w:p>
        </w:tc>
        <w:tc>
          <w:tcPr>
            <w:tcW w:w="411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546A" w:rsidRPr="00BC4B21" w:rsidTr="005831B1">
        <w:trPr>
          <w:trHeight w:val="295"/>
        </w:trPr>
        <w:tc>
          <w:tcPr>
            <w:tcW w:w="4390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От 5-и до 10-и лет</w:t>
            </w:r>
          </w:p>
        </w:tc>
        <w:tc>
          <w:tcPr>
            <w:tcW w:w="411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0546A" w:rsidRPr="00BC4B21" w:rsidTr="005831B1">
        <w:trPr>
          <w:trHeight w:val="295"/>
        </w:trPr>
        <w:tc>
          <w:tcPr>
            <w:tcW w:w="4390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От 10-и до 20-и лет</w:t>
            </w:r>
          </w:p>
        </w:tc>
        <w:tc>
          <w:tcPr>
            <w:tcW w:w="411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0546A" w:rsidRPr="00BC4B21" w:rsidTr="005831B1">
        <w:trPr>
          <w:trHeight w:val="295"/>
        </w:trPr>
        <w:tc>
          <w:tcPr>
            <w:tcW w:w="4390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411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66CE9">
              <w:rPr>
                <w:rFonts w:ascii="Times New Roman" w:hAnsi="Times New Roman"/>
              </w:rPr>
              <w:t xml:space="preserve">  </w:t>
            </w:r>
          </w:p>
        </w:tc>
      </w:tr>
    </w:tbl>
    <w:p w:rsidR="00D0546A" w:rsidRPr="00FE1975" w:rsidRDefault="00D0546A" w:rsidP="00FE1975">
      <w:pPr>
        <w:spacing w:after="0" w:line="240" w:lineRule="auto"/>
        <w:rPr>
          <w:rFonts w:ascii="Times New Roman" w:hAnsi="Times New Roman"/>
          <w:b/>
        </w:rPr>
      </w:pPr>
      <w:r w:rsidRPr="00FE1975">
        <w:rPr>
          <w:rFonts w:ascii="Times New Roman" w:hAnsi="Times New Roman"/>
          <w:b/>
        </w:rPr>
        <w:t xml:space="preserve">Квалификационный сравнительный анализ педагогических кадров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4"/>
        <w:gridCol w:w="1586"/>
        <w:gridCol w:w="1451"/>
        <w:gridCol w:w="1461"/>
      </w:tblGrid>
      <w:tr w:rsidR="00D0546A" w:rsidRPr="00BC4B21" w:rsidTr="005831B1">
        <w:trPr>
          <w:trHeight w:val="402"/>
        </w:trPr>
        <w:tc>
          <w:tcPr>
            <w:tcW w:w="3974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Квалификационная категория, разряд</w:t>
            </w:r>
          </w:p>
        </w:tc>
        <w:tc>
          <w:tcPr>
            <w:tcW w:w="1586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2</w:t>
            </w:r>
            <w:r w:rsidRPr="00766CE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</w:p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уч.год</w:t>
            </w:r>
          </w:p>
        </w:tc>
        <w:tc>
          <w:tcPr>
            <w:tcW w:w="1451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3</w:t>
            </w:r>
            <w:r w:rsidRPr="00766CE9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4</w:t>
            </w:r>
            <w:r w:rsidRPr="00766CE9">
              <w:rPr>
                <w:rFonts w:ascii="Times New Roman" w:hAnsi="Times New Roman"/>
              </w:rPr>
              <w:t xml:space="preserve"> уч.год</w:t>
            </w:r>
          </w:p>
        </w:tc>
        <w:tc>
          <w:tcPr>
            <w:tcW w:w="1461" w:type="dxa"/>
          </w:tcPr>
          <w:p w:rsidR="00D0546A" w:rsidRPr="00BC4B21" w:rsidRDefault="00D0546A" w:rsidP="00FE1975">
            <w:pPr>
              <w:spacing w:after="0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2014-2015 уч.год</w:t>
            </w:r>
          </w:p>
        </w:tc>
      </w:tr>
      <w:tr w:rsidR="00D0546A" w:rsidRPr="00BC4B21" w:rsidTr="005831B1">
        <w:trPr>
          <w:trHeight w:val="172"/>
        </w:trPr>
        <w:tc>
          <w:tcPr>
            <w:tcW w:w="3974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1586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1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61" w:type="dxa"/>
          </w:tcPr>
          <w:p w:rsidR="00D0546A" w:rsidRPr="00BC4B21" w:rsidRDefault="00D0546A" w:rsidP="00FE1975">
            <w:pPr>
              <w:spacing w:after="0"/>
              <w:rPr>
                <w:rFonts w:ascii="Times New Roman" w:hAnsi="Times New Roman"/>
              </w:rPr>
            </w:pPr>
            <w:r w:rsidRPr="00BC4B21">
              <w:rPr>
                <w:rFonts w:ascii="Times New Roman" w:hAnsi="Times New Roman"/>
              </w:rPr>
              <w:t>1</w:t>
            </w:r>
          </w:p>
        </w:tc>
      </w:tr>
      <w:tr w:rsidR="00D0546A" w:rsidRPr="00BC4B21" w:rsidTr="005831B1">
        <w:trPr>
          <w:trHeight w:val="222"/>
        </w:trPr>
        <w:tc>
          <w:tcPr>
            <w:tcW w:w="3974" w:type="dxa"/>
          </w:tcPr>
          <w:p w:rsidR="00D0546A" w:rsidRPr="00766CE9" w:rsidRDefault="00D0546A" w:rsidP="00FE1975">
            <w:pPr>
              <w:pStyle w:val="NoSpacing"/>
              <w:rPr>
                <w:rFonts w:ascii="Times New Roman" w:hAnsi="Times New Roman"/>
              </w:rPr>
            </w:pPr>
            <w:r w:rsidRPr="00766CE9">
              <w:rPr>
                <w:rFonts w:ascii="Times New Roman" w:hAnsi="Times New Roman"/>
                <w:lang w:val="en-US"/>
              </w:rPr>
              <w:t>I</w:t>
            </w:r>
            <w:r w:rsidRPr="00766CE9">
              <w:rPr>
                <w:rFonts w:ascii="Times New Roman" w:hAnsi="Times New Roman"/>
              </w:rPr>
              <w:t>-квалификационная категория</w:t>
            </w:r>
          </w:p>
        </w:tc>
        <w:tc>
          <w:tcPr>
            <w:tcW w:w="1586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5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1" w:type="dxa"/>
          </w:tcPr>
          <w:p w:rsidR="00D0546A" w:rsidRPr="00766CE9" w:rsidRDefault="00D0546A" w:rsidP="001B64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0546A" w:rsidRDefault="00D0546A" w:rsidP="005E4539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D0546A" w:rsidRPr="00766CE9" w:rsidRDefault="00D0546A" w:rsidP="005E4539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</w:t>
      </w:r>
      <w:r w:rsidRPr="00766CE9">
        <w:rPr>
          <w:rFonts w:ascii="Times New Roman" w:hAnsi="Times New Roman"/>
          <w:lang w:eastAsia="ru-RU"/>
        </w:rPr>
        <w:t>Характеристика административно-управленческого персонала</w:t>
      </w:r>
    </w:p>
    <w:tbl>
      <w:tblPr>
        <w:tblW w:w="45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8"/>
        <w:gridCol w:w="1417"/>
      </w:tblGrid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Количество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Директор ОУ имеет специальное образование (менеджмент)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Да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0546A" w:rsidRPr="00BC4B21" w:rsidTr="003C49CA">
        <w:tc>
          <w:tcPr>
            <w:tcW w:w="4246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54" w:type="pct"/>
          </w:tcPr>
          <w:p w:rsidR="00D0546A" w:rsidRPr="00766CE9" w:rsidRDefault="00D0546A" w:rsidP="005E4539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D0546A" w:rsidRDefault="00D0546A" w:rsidP="00B05FBE">
      <w:pPr>
        <w:spacing w:after="0" w:line="240" w:lineRule="auto"/>
        <w:rPr>
          <w:rFonts w:ascii="Times New Roman" w:hAnsi="Times New Roman"/>
          <w:lang w:eastAsia="ru-RU"/>
        </w:rPr>
      </w:pPr>
    </w:p>
    <w:p w:rsidR="00D0546A" w:rsidRPr="00B05FBE" w:rsidRDefault="00D0546A" w:rsidP="00B05FBE">
      <w:pPr>
        <w:spacing w:after="0" w:line="240" w:lineRule="auto"/>
        <w:rPr>
          <w:rStyle w:val="FontStyle38"/>
          <w:b w:val="0"/>
          <w:bCs/>
          <w:sz w:val="22"/>
        </w:rPr>
      </w:pPr>
      <w:r>
        <w:rPr>
          <w:rFonts w:ascii="Times New Roman" w:hAnsi="Times New Roman"/>
          <w:lang w:eastAsia="ru-RU"/>
        </w:rPr>
        <w:t>4.2.1</w:t>
      </w:r>
      <w:r w:rsidRPr="00B05FBE">
        <w:rPr>
          <w:rFonts w:ascii="Times New Roman" w:hAnsi="Times New Roman"/>
          <w:lang w:eastAsia="ru-RU"/>
        </w:rPr>
        <w:t> </w:t>
      </w:r>
      <w:r w:rsidRPr="00B05FBE">
        <w:rPr>
          <w:rStyle w:val="FontStyle38"/>
          <w:b w:val="0"/>
          <w:bCs/>
          <w:sz w:val="22"/>
        </w:rPr>
        <w:t>Распределение   административных  обязанностей   в педагогическом коллективе</w:t>
      </w:r>
    </w:p>
    <w:p w:rsidR="00D0546A" w:rsidRPr="00B05FBE" w:rsidRDefault="00D0546A" w:rsidP="00B05FBE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B05FBE">
        <w:rPr>
          <w:rFonts w:ascii="Times New Roman" w:hAnsi="Times New Roman"/>
          <w:i/>
          <w:u w:val="single"/>
        </w:rPr>
        <w:t>Компетенция директора Учреждения: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без доверенности действует от имени Учреждения, в том числе представляет его интересы, совершает сделки;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выдает доверенности на право представительства от имени Учреждения;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утверждает структуру управления Учреждением, штатное расписание в пределах средств фонда оплаты труда, предусмотренных сметой доходов и расходов Учреждения, и должностные инструкции работников;</w:t>
      </w:r>
    </w:p>
    <w:p w:rsidR="00D0546A" w:rsidRPr="00B05FBE" w:rsidRDefault="00D0546A" w:rsidP="00B05FB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432"/>
        </w:tabs>
        <w:autoSpaceDE w:val="0"/>
        <w:autoSpaceDN w:val="0"/>
        <w:adjustRightInd w:val="0"/>
        <w:spacing w:after="0" w:line="240" w:lineRule="auto"/>
        <w:ind w:left="-142" w:right="43" w:firstLine="0"/>
        <w:jc w:val="both"/>
        <w:rPr>
          <w:rFonts w:ascii="Times New Roman" w:hAnsi="Times New Roman"/>
        </w:rPr>
      </w:pPr>
      <w:r w:rsidRPr="00B05FBE">
        <w:rPr>
          <w:rFonts w:ascii="Times New Roman" w:hAnsi="Times New Roman"/>
        </w:rPr>
        <w:t>распоряжается денежными средствами, предоставленными Учредителем, в соответствии с действующим законодательством Российской Федерации и настоящим Уставом,     и обеспечивает их  рациональное использование;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несет материальную ответственность за сохранность   имущества Учреждения;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подбирает, принимает на работу и осуществляет расстановку кадров, несёт ответственность за уровень их квалификации;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 xml:space="preserve">издает приказы о назначении на должность работников Учреждения, об их переводе и увольнении, применяет меры поощрения, применяет дисциплинарные взыскания; </w:t>
      </w:r>
    </w:p>
    <w:p w:rsidR="00D0546A" w:rsidRPr="00B05FBE" w:rsidRDefault="00D0546A" w:rsidP="00B05FB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432"/>
        </w:tabs>
        <w:autoSpaceDE w:val="0"/>
        <w:autoSpaceDN w:val="0"/>
        <w:adjustRightInd w:val="0"/>
        <w:spacing w:after="0" w:line="240" w:lineRule="auto"/>
        <w:ind w:left="-142" w:right="19" w:firstLine="0"/>
        <w:jc w:val="both"/>
        <w:rPr>
          <w:rFonts w:ascii="Times New Roman" w:hAnsi="Times New Roman"/>
        </w:rPr>
      </w:pPr>
      <w:r w:rsidRPr="00B05FBE">
        <w:rPr>
          <w:rFonts w:ascii="Times New Roman" w:hAnsi="Times New Roman"/>
        </w:rPr>
        <w:t>распределяет учебную нагрузку, устанавливает заработную плату работников Учреждения, в том числе надбавки и доплаты к должностным окладам, порядок и размеры премирования, надбавки, доплаты и другие выплаты стимулирующего характера в пределах имеющихся средств;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утверждает графики работ и расписание учебных занятий;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 xml:space="preserve">осуществляет контроль за деятельностью работников, в том числе путем посещения уроков, других видов учебных занятий и воспитательных мероприятий; </w:t>
      </w:r>
    </w:p>
    <w:p w:rsidR="00D0546A" w:rsidRPr="00B05FBE" w:rsidRDefault="00D0546A" w:rsidP="00B05FBE">
      <w:pPr>
        <w:numPr>
          <w:ilvl w:val="0"/>
          <w:numId w:val="7"/>
        </w:numPr>
        <w:tabs>
          <w:tab w:val="left" w:pos="142"/>
        </w:tabs>
        <w:spacing w:before="100" w:beforeAutospacing="1" w:after="0" w:line="240" w:lineRule="auto"/>
        <w:ind w:left="-142" w:firstLine="0"/>
        <w:jc w:val="both"/>
        <w:rPr>
          <w:rFonts w:ascii="Times New Roman" w:hAnsi="Times New Roman"/>
          <w:b/>
          <w:color w:val="000000"/>
        </w:rPr>
      </w:pPr>
      <w:r w:rsidRPr="00B05FBE">
        <w:rPr>
          <w:rFonts w:ascii="Times New Roman" w:hAnsi="Times New Roman"/>
          <w:color w:val="000000"/>
        </w:rPr>
        <w:t>издает локальные акты в рамках своей компетенции;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издает приказы, распоряжения и инструкции обязательные для исполнения всеми  работниками и учащимися Учреждения;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назначает председателей методических комиссий по предметам, классных руководителей, секретаря педагогического совета;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планирует, организует и контролирует образовательный процесс в Учреждении, отвечает за качество и эффективность работы Учреждения, организует  и совершенствует методическое обеспечение Учреждения;</w:t>
      </w:r>
    </w:p>
    <w:p w:rsidR="00D0546A" w:rsidRPr="00B05FBE" w:rsidRDefault="00D0546A" w:rsidP="00B05FB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43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B05FBE">
        <w:rPr>
          <w:rFonts w:ascii="Times New Roman" w:hAnsi="Times New Roman"/>
        </w:rPr>
        <w:t xml:space="preserve">утверждает приказом авторские и составительские  учебные программы; 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D0546A" w:rsidRPr="00B05FBE" w:rsidRDefault="00D0546A" w:rsidP="00B05FBE">
      <w:pPr>
        <w:numPr>
          <w:ilvl w:val="0"/>
          <w:numId w:val="7"/>
        </w:numPr>
        <w:tabs>
          <w:tab w:val="left" w:pos="142"/>
        </w:tabs>
        <w:spacing w:before="100" w:beforeAutospacing="1" w:after="0" w:line="240" w:lineRule="auto"/>
        <w:ind w:left="-142" w:firstLine="0"/>
        <w:jc w:val="both"/>
        <w:rPr>
          <w:rFonts w:ascii="Times New Roman" w:hAnsi="Times New Roman"/>
          <w:b/>
          <w:color w:val="000000"/>
        </w:rPr>
      </w:pPr>
      <w:r w:rsidRPr="00B05FBE">
        <w:rPr>
          <w:rFonts w:ascii="Times New Roman" w:hAnsi="Times New Roman"/>
        </w:rPr>
        <w:t>выносит на Педагогический совет Учреждения предложения, касающиеся уставной деятельности;</w:t>
      </w:r>
      <w:r w:rsidRPr="00B05FBE">
        <w:rPr>
          <w:rFonts w:ascii="Times New Roman" w:hAnsi="Times New Roman"/>
          <w:color w:val="000000"/>
        </w:rPr>
        <w:t xml:space="preserve"> </w:t>
      </w:r>
    </w:p>
    <w:p w:rsidR="00D0546A" w:rsidRPr="00B05FBE" w:rsidRDefault="00D0546A" w:rsidP="00B05FBE">
      <w:pPr>
        <w:numPr>
          <w:ilvl w:val="0"/>
          <w:numId w:val="7"/>
        </w:numPr>
        <w:tabs>
          <w:tab w:val="left" w:pos="142"/>
        </w:tabs>
        <w:spacing w:before="100" w:beforeAutospacing="1" w:after="0" w:line="240" w:lineRule="auto"/>
        <w:ind w:left="-142" w:firstLine="0"/>
        <w:jc w:val="both"/>
        <w:rPr>
          <w:rFonts w:ascii="Times New Roman" w:hAnsi="Times New Roman"/>
          <w:b/>
          <w:color w:val="000000"/>
        </w:rPr>
      </w:pPr>
      <w:r w:rsidRPr="00B05FBE">
        <w:rPr>
          <w:rFonts w:ascii="Times New Roman" w:hAnsi="Times New Roman"/>
          <w:color w:val="000000"/>
        </w:rPr>
        <w:t xml:space="preserve">приостанавливает  решения Управляющего совета </w:t>
      </w:r>
      <w:r w:rsidRPr="00B05FBE">
        <w:rPr>
          <w:rFonts w:ascii="Times New Roman" w:hAnsi="Times New Roman"/>
        </w:rPr>
        <w:t>Учреждения</w:t>
      </w:r>
      <w:r w:rsidRPr="00B05FBE">
        <w:rPr>
          <w:rFonts w:ascii="Times New Roman" w:hAnsi="Times New Roman"/>
          <w:color w:val="000000"/>
        </w:rPr>
        <w:t xml:space="preserve"> в случае их противоречия действующему законодательству;</w:t>
      </w:r>
    </w:p>
    <w:p w:rsidR="00D0546A" w:rsidRPr="00B05FBE" w:rsidRDefault="00D0546A" w:rsidP="00B05FBE">
      <w:pPr>
        <w:numPr>
          <w:ilvl w:val="0"/>
          <w:numId w:val="7"/>
        </w:numPr>
        <w:tabs>
          <w:tab w:val="left" w:pos="142"/>
        </w:tabs>
        <w:spacing w:before="100" w:beforeAutospacing="1" w:after="0" w:line="240" w:lineRule="auto"/>
        <w:ind w:left="-142" w:firstLine="0"/>
        <w:jc w:val="both"/>
        <w:rPr>
          <w:rFonts w:ascii="Times New Roman" w:hAnsi="Times New Roman"/>
          <w:b/>
          <w:color w:val="000000"/>
        </w:rPr>
      </w:pPr>
      <w:r w:rsidRPr="00B05FBE">
        <w:rPr>
          <w:rFonts w:ascii="Times New Roman" w:hAnsi="Times New Roman"/>
        </w:rPr>
        <w:t>организует работу Учреждения и несет персональную ответственность перед Учредителем за результаты деятельности казенного учреждения, сохранность, целевое использование переданного казенному учреждению имущества, состояние трудовой дисциплины, безопасные условия труда работников;</w:t>
      </w:r>
    </w:p>
    <w:p w:rsidR="00D0546A" w:rsidRPr="00B05FBE" w:rsidRDefault="00D0546A" w:rsidP="00B05FBE">
      <w:pPr>
        <w:pStyle w:val="BodyTextIndent3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sz w:val="22"/>
          <w:szCs w:val="22"/>
        </w:rPr>
      </w:pPr>
      <w:r w:rsidRPr="00B05FBE">
        <w:rPr>
          <w:sz w:val="22"/>
          <w:szCs w:val="22"/>
        </w:rPr>
        <w:t xml:space="preserve">осуществляет иные полномочия, установленные действующим законодательством, настоящим уставом и не отнесенные к компетенции Учреждения и Управляющего совета Учреждения. </w:t>
      </w:r>
      <w:r w:rsidRPr="00B05FBE">
        <w:rPr>
          <w:bCs/>
          <w:i/>
          <w:sz w:val="22"/>
          <w:szCs w:val="22"/>
          <w:u w:val="single"/>
        </w:rPr>
        <w:t xml:space="preserve">Заместитель директора школы по учебно-воспитательной работе 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Pr="00B05FBE">
        <w:rPr>
          <w:color w:val="000000"/>
          <w:sz w:val="22"/>
          <w:szCs w:val="22"/>
        </w:rPr>
        <w:t>организует текущее и перспективное планирование деятельности педагогического коллектива;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координирует  работу учителей и других педагогических работников по выполнению учебных планов и программ;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руководит работу  по изучению, обобщению и внедрению передового опыта в учебный процесс;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- контролирует правильное и своевременное ведение учителями классных журналов и другой установленной отчетной документации;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осуществляет  систематический контроль за качеством образовательного процесса и объективности оценки результатов образовательной подготовки обучающихся, работой кружков и факультативов;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посещает уроки и другие виды учебных занятий, проводимых педагогическим</w:t>
      </w:r>
      <w:r>
        <w:rPr>
          <w:color w:val="000000"/>
        </w:rPr>
        <w:t>и работниками школы</w:t>
      </w:r>
      <w:r w:rsidRPr="00B05FBE">
        <w:rPr>
          <w:color w:val="000000"/>
          <w:sz w:val="22"/>
          <w:szCs w:val="22"/>
        </w:rPr>
        <w:t>, анализирует их форму и содержание, доводить результаты анализа до сведения педагогов;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05FBE">
        <w:rPr>
          <w:color w:val="000000"/>
          <w:sz w:val="22"/>
          <w:szCs w:val="22"/>
        </w:rPr>
        <w:t>организует  работу по подготовке и проведению государственной итоговой аттестации обучающихся;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оказывает  помощь педагогическим работникам в освоении и разработке инновационных программ и технологий;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- составляет расписание учебных занятий и других видов образовательной деятельности, обеспечивает  качественную и своевременную замену уроков временно отсутствующих учителей, ведёт  журнал учета пропущенных и замещенных уроков;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 </w:t>
      </w:r>
      <w:r w:rsidRPr="00B05FBE">
        <w:rPr>
          <w:color w:val="000000"/>
          <w:sz w:val="22"/>
          <w:szCs w:val="22"/>
        </w:rPr>
        <w:t>обеспечивает  разработку установленной отчетной документации;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организует повышение квалификации и профессионального мастерства учителей, руководит работой методических объединений;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 </w:t>
      </w:r>
      <w:r w:rsidRPr="00B05FBE">
        <w:rPr>
          <w:color w:val="000000"/>
          <w:sz w:val="22"/>
          <w:szCs w:val="22"/>
        </w:rPr>
        <w:t>ведёт табель учета рабочего времени подчиненных ему педагогов и учебно-вспомогательного состава;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i/>
          <w:color w:val="000000"/>
          <w:sz w:val="22"/>
          <w:szCs w:val="22"/>
          <w:u w:val="single"/>
        </w:rPr>
      </w:pPr>
      <w:r w:rsidRPr="00B05FBE">
        <w:rPr>
          <w:i/>
          <w:color w:val="000000"/>
          <w:sz w:val="22"/>
          <w:szCs w:val="22"/>
          <w:u w:val="single"/>
        </w:rPr>
        <w:t>Заместитель директора по воспитательной</w:t>
      </w:r>
      <w:r>
        <w:rPr>
          <w:i/>
          <w:color w:val="000000"/>
          <w:sz w:val="22"/>
          <w:szCs w:val="22"/>
          <w:u w:val="single"/>
        </w:rPr>
        <w:t xml:space="preserve"> работе</w:t>
      </w:r>
    </w:p>
    <w:p w:rsidR="00D0546A" w:rsidRDefault="00D0546A" w:rsidP="00B05FBE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Анализирует: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проблемы </w:t>
      </w:r>
      <w:r>
        <w:rPr>
          <w:color w:val="000000"/>
          <w:sz w:val="22"/>
          <w:szCs w:val="22"/>
        </w:rPr>
        <w:t xml:space="preserve">и результаты </w:t>
      </w:r>
      <w:r w:rsidRPr="00B05FBE">
        <w:rPr>
          <w:color w:val="000000"/>
          <w:sz w:val="22"/>
          <w:szCs w:val="22"/>
        </w:rPr>
        <w:t xml:space="preserve">воспитательного процесса; 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наличие и перспективные возможности школы в </w:t>
      </w:r>
      <w:r>
        <w:rPr>
          <w:color w:val="000000"/>
          <w:sz w:val="22"/>
          <w:szCs w:val="22"/>
        </w:rPr>
        <w:t>области воспитательной работы;</w:t>
      </w:r>
      <w:r>
        <w:rPr>
          <w:color w:val="000000"/>
          <w:sz w:val="22"/>
          <w:szCs w:val="22"/>
        </w:rPr>
        <w:br/>
      </w:r>
      <w:r w:rsidRPr="00B05FBE">
        <w:rPr>
          <w:color w:val="000000"/>
          <w:sz w:val="22"/>
          <w:szCs w:val="22"/>
        </w:rPr>
        <w:t xml:space="preserve">ход и развитие воспитательного процесса; </w:t>
      </w:r>
    </w:p>
    <w:p w:rsidR="00D0546A" w:rsidRDefault="00D0546A" w:rsidP="00C2360B">
      <w:pPr>
        <w:pStyle w:val="BodyTextIndent3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142" w:right="-5" w:firstLine="0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форму и содержание посещенных внеклассных мероприятий и других видов воспитательной деятельности.</w:t>
      </w:r>
    </w:p>
    <w:p w:rsidR="00D0546A" w:rsidRDefault="00D0546A" w:rsidP="00C2360B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Прогнозирует: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тенденции изменения ситуации в обществе и в образовании для корректировки стратегии развития школы; 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последствия запланирова</w:t>
      </w:r>
      <w:r>
        <w:rPr>
          <w:color w:val="000000"/>
          <w:sz w:val="22"/>
          <w:szCs w:val="22"/>
        </w:rPr>
        <w:t>нной воспитательной работы.</w:t>
      </w:r>
    </w:p>
    <w:p w:rsidR="00D0546A" w:rsidRPr="00B05FBE" w:rsidRDefault="00D0546A" w:rsidP="00C2360B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Планирует и организует: </w:t>
      </w:r>
    </w:p>
    <w:p w:rsidR="00D0546A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текущее и перспективное пл</w:t>
      </w:r>
      <w:r>
        <w:rPr>
          <w:color w:val="000000"/>
          <w:sz w:val="22"/>
          <w:szCs w:val="22"/>
        </w:rPr>
        <w:t xml:space="preserve">анирование деятельности </w:t>
      </w:r>
      <w:r w:rsidRPr="00B05FBE">
        <w:rPr>
          <w:color w:val="000000"/>
          <w:sz w:val="22"/>
          <w:szCs w:val="22"/>
        </w:rPr>
        <w:t>воспитателей ГПД,  классных руководителей и педагогов дополнительного образования;</w:t>
      </w:r>
    </w:p>
    <w:p w:rsidR="00D0546A" w:rsidRPr="00C2360B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процесс разработки и реализации воспитательной программы школы;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разработка необходимой методической документации по воспитательной работе;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осуществление контроля за качеством воспитательного процесса, работой кружков, секций, студий и др.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работу по подготовке и проведению общешкольных мероприятий, праздников и др. просветительскую работу для родителей;</w:t>
      </w:r>
    </w:p>
    <w:p w:rsidR="00D0546A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контроль за воспитательной работой с детьми из педаго</w:t>
      </w:r>
      <w:r>
        <w:rPr>
          <w:color w:val="000000"/>
          <w:sz w:val="22"/>
          <w:szCs w:val="22"/>
        </w:rPr>
        <w:t>гически неблагополучных семей;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работу классных руководителей</w:t>
      </w:r>
      <w:r>
        <w:rPr>
          <w:color w:val="000000"/>
          <w:sz w:val="22"/>
          <w:szCs w:val="22"/>
        </w:rPr>
        <w:t xml:space="preserve">, </w:t>
      </w:r>
      <w:r w:rsidRPr="00B05FBE">
        <w:rPr>
          <w:color w:val="000000"/>
          <w:sz w:val="22"/>
          <w:szCs w:val="22"/>
        </w:rPr>
        <w:t xml:space="preserve"> классных воспитателей, педагогов дополнительного образования физкультурно-оздоровительного и художественно-эстетического цикла;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изучение с учениками правил для учащихся;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повышение квалификации профессионального мастерства сотрудников, занятых воспитательной работой в школе;</w:t>
      </w:r>
    </w:p>
    <w:p w:rsidR="00D0546A" w:rsidRPr="00B05FBE" w:rsidRDefault="00D0546A" w:rsidP="00C2360B">
      <w:pPr>
        <w:pStyle w:val="BodyTextIndent3"/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совместную воспитательную деятельность представителей общественности, правоохранительных органов и школы.</w:t>
      </w:r>
    </w:p>
    <w:p w:rsidR="00D0546A" w:rsidRDefault="00D0546A" w:rsidP="00C2360B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-142" w:right="-5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Координируе</w:t>
      </w:r>
      <w:r>
        <w:rPr>
          <w:color w:val="000000"/>
          <w:sz w:val="22"/>
          <w:szCs w:val="22"/>
        </w:rPr>
        <w:t>т:</w:t>
      </w:r>
    </w:p>
    <w:p w:rsidR="00D0546A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разработку необходимой документации по орг</w:t>
      </w:r>
      <w:r>
        <w:rPr>
          <w:color w:val="000000"/>
          <w:sz w:val="22"/>
          <w:szCs w:val="22"/>
        </w:rPr>
        <w:t>анизации воспитательной работы</w:t>
      </w:r>
    </w:p>
    <w:p w:rsidR="00D0546A" w:rsidRPr="00886A15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взаимодействие организации, служб и подр</w:t>
      </w:r>
      <w:r>
        <w:rPr>
          <w:color w:val="000000"/>
          <w:sz w:val="22"/>
          <w:szCs w:val="22"/>
        </w:rPr>
        <w:t xml:space="preserve">азделений школы, обеспечивающих </w:t>
      </w:r>
      <w:r w:rsidRPr="00886A15">
        <w:rPr>
          <w:color w:val="000000"/>
          <w:sz w:val="22"/>
          <w:szCs w:val="22"/>
        </w:rPr>
        <w:t>воспитательный процесс, представителей общественности и правоохранительных органов;</w:t>
      </w:r>
    </w:p>
    <w:p w:rsidR="00D0546A" w:rsidRPr="00C2360B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работу классных руководителей и других работников школы по выполнению программы воспитательной работы.</w:t>
      </w:r>
    </w:p>
    <w:p w:rsidR="00D0546A" w:rsidRDefault="00D0546A" w:rsidP="00886A15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Руководит:</w:t>
      </w:r>
    </w:p>
    <w:p w:rsidR="00D0546A" w:rsidRPr="00C2360B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воспитательной работой в школе;</w:t>
      </w:r>
    </w:p>
    <w:p w:rsidR="00D0546A" w:rsidRPr="00B05FBE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создание благоприятного микроклимата в школе;</w:t>
      </w:r>
    </w:p>
    <w:p w:rsidR="00D0546A" w:rsidRDefault="00D0546A" w:rsidP="00886A15">
      <w:pPr>
        <w:pStyle w:val="BodyTextIndent3"/>
        <w:widowControl w:val="0"/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осуществление системы стимулирования участников воспитател</w:t>
      </w:r>
      <w:r>
        <w:rPr>
          <w:color w:val="000000"/>
          <w:sz w:val="22"/>
          <w:szCs w:val="22"/>
        </w:rPr>
        <w:t>ьной работы;</w:t>
      </w:r>
    </w:p>
    <w:p w:rsidR="00D0546A" w:rsidRDefault="00D0546A" w:rsidP="00886A15">
      <w:pPr>
        <w:pStyle w:val="BodyTextIndent3"/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Контролирует:</w:t>
      </w:r>
    </w:p>
    <w:p w:rsidR="00D0546A" w:rsidRDefault="00D0546A" w:rsidP="00886A15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>правильность и своевременность заполнения необходимой отчетной документации классными руководителями, воспитател</w:t>
      </w:r>
      <w:r>
        <w:rPr>
          <w:color w:val="000000"/>
          <w:sz w:val="22"/>
          <w:szCs w:val="22"/>
        </w:rPr>
        <w:t>ями ГПД, руководителями кружков</w:t>
      </w:r>
      <w:r w:rsidRPr="00B05FB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B05FBE">
        <w:rPr>
          <w:color w:val="000000"/>
          <w:sz w:val="22"/>
          <w:szCs w:val="22"/>
        </w:rPr>
        <w:t>секций, студий</w:t>
      </w:r>
      <w:r>
        <w:rPr>
          <w:color w:val="000000"/>
          <w:sz w:val="22"/>
          <w:szCs w:val="22"/>
        </w:rPr>
        <w:t>;</w:t>
      </w:r>
    </w:p>
    <w:p w:rsidR="00D0546A" w:rsidRDefault="00D0546A" w:rsidP="00886A15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B05FBE">
        <w:rPr>
          <w:color w:val="000000"/>
          <w:sz w:val="22"/>
          <w:szCs w:val="22"/>
        </w:rPr>
        <w:t xml:space="preserve">правильное и своевременное ведение участниками воспитательного процесса установленной </w:t>
      </w:r>
      <w:r>
        <w:rPr>
          <w:color w:val="000000"/>
          <w:sz w:val="22"/>
          <w:szCs w:val="22"/>
        </w:rPr>
        <w:t>отчетной документации;</w:t>
      </w:r>
    </w:p>
    <w:p w:rsidR="00D0546A" w:rsidRDefault="00D0546A" w:rsidP="00886A15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работу классных руководителей, воспитателей ГПД, руководителей кружков, студий, секций и т.п.;</w:t>
      </w:r>
    </w:p>
    <w:p w:rsidR="00D0546A" w:rsidRDefault="00D0546A" w:rsidP="00886A15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соблюдение учениками правил для учащихся;</w:t>
      </w:r>
    </w:p>
    <w:p w:rsidR="00D0546A" w:rsidRDefault="00D0546A" w:rsidP="00886A15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качества воспитательного процесса и объективность оценки уровня культуры и воспитанности обучающихся;</w:t>
      </w:r>
    </w:p>
    <w:p w:rsidR="00D0546A" w:rsidRPr="00886A15" w:rsidRDefault="00D0546A" w:rsidP="00B05FBE">
      <w:pPr>
        <w:pStyle w:val="BodyTextIndent3"/>
        <w:widowControl w:val="0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/>
        <w:ind w:left="142" w:right="-5" w:hanging="284"/>
        <w:jc w:val="both"/>
        <w:rPr>
          <w:color w:val="000000"/>
          <w:sz w:val="22"/>
          <w:szCs w:val="22"/>
        </w:rPr>
      </w:pPr>
      <w:r w:rsidRPr="00C2360B">
        <w:rPr>
          <w:color w:val="000000"/>
          <w:sz w:val="22"/>
          <w:szCs w:val="22"/>
        </w:rPr>
        <w:t>оптимальность распределения во времени</w:t>
      </w:r>
      <w:r>
        <w:rPr>
          <w:color w:val="000000"/>
          <w:sz w:val="22"/>
          <w:szCs w:val="22"/>
        </w:rPr>
        <w:t xml:space="preserve"> воспитательных мероприятий.</w:t>
      </w:r>
    </w:p>
    <w:p w:rsidR="00D0546A" w:rsidRDefault="00D0546A" w:rsidP="005E4539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D0546A" w:rsidRPr="003C49CA" w:rsidRDefault="00D0546A" w:rsidP="005E4539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4.3.</w:t>
      </w:r>
      <w:r w:rsidRPr="00766CE9">
        <w:rPr>
          <w:rFonts w:ascii="Times New Roman" w:hAnsi="Times New Roman"/>
          <w:lang w:eastAsia="ru-RU"/>
        </w:rPr>
        <w:t xml:space="preserve">Сведения о специалистах </w:t>
      </w:r>
      <w:r w:rsidRPr="00766CE9">
        <w:rPr>
          <w:rFonts w:ascii="Times New Roman" w:hAnsi="Times New Roman"/>
          <w:bCs/>
          <w:lang w:eastAsia="ru-RU"/>
        </w:rPr>
        <w:t>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9"/>
        <w:gridCol w:w="1322"/>
      </w:tblGrid>
      <w:tr w:rsidR="00D0546A" w:rsidRPr="00BC4B21" w:rsidTr="005E4539">
        <w:tc>
          <w:tcPr>
            <w:tcW w:w="435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643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Кол-во</w:t>
            </w:r>
          </w:p>
        </w:tc>
      </w:tr>
      <w:tr w:rsidR="00D0546A" w:rsidRPr="00BC4B21" w:rsidTr="005E4539">
        <w:tc>
          <w:tcPr>
            <w:tcW w:w="435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Педагоги - психологи </w:t>
            </w:r>
          </w:p>
        </w:tc>
        <w:tc>
          <w:tcPr>
            <w:tcW w:w="643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35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Социальные педагоги</w:t>
            </w:r>
          </w:p>
        </w:tc>
        <w:tc>
          <w:tcPr>
            <w:tcW w:w="643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35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357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D0546A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86A15">
        <w:rPr>
          <w:rFonts w:ascii="Times New Roman" w:hAnsi="Times New Roman"/>
          <w:lang w:eastAsia="ru-RU"/>
        </w:rPr>
        <w:t>4.3.1.</w:t>
      </w:r>
      <w:r w:rsidRPr="00886A15">
        <w:rPr>
          <w:rFonts w:ascii="Times New Roman" w:hAnsi="Times New Roman"/>
        </w:rPr>
        <w:t>Организация психологической службы</w:t>
      </w:r>
    </w:p>
    <w:p w:rsidR="00D0546A" w:rsidRPr="00886A15" w:rsidRDefault="00D0546A" w:rsidP="00886A15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Психологическая служба является основным звеном, организующим психологическое сопровождение образовательного процесса.</w:t>
      </w:r>
    </w:p>
    <w:p w:rsidR="00D0546A" w:rsidRPr="00886A15" w:rsidRDefault="00D0546A" w:rsidP="00886A15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Цель работы психологической службы – создать условия обеспечения гармоничного и целостного развития личности.</w:t>
      </w:r>
    </w:p>
    <w:p w:rsidR="00D0546A" w:rsidRPr="00886A15" w:rsidRDefault="00D0546A" w:rsidP="00886A15">
      <w:pPr>
        <w:spacing w:after="0" w:line="240" w:lineRule="auto"/>
        <w:ind w:firstLine="426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Задачи: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систематическое отслеживание психологических особенностей ребенка на различных этапах обучения;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создание в данной педагогической среде психологических условий для развития личности учащихся и их успешного обучения;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создание специальных социально-психологических условий для оказания помощи детям, имеющим проблемы в психологическом развитии, обучении.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86A15">
        <w:rPr>
          <w:rFonts w:ascii="Times New Roman" w:hAnsi="Times New Roman"/>
        </w:rPr>
        <w:t>Важнейшие направления практической деятельности школьного педагога-психолога в рамках процесса сопровождения: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школьная прикладная психодиагностика;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развивающая и психокоррекционная деятельность;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консультирование и просвещение педагогов, школьников и их родителей;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>- социально-диспетчерская деятельность.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886A15">
        <w:rPr>
          <w:rFonts w:ascii="Times New Roman" w:hAnsi="Times New Roman"/>
        </w:rPr>
        <w:t>Помощь школьникам, педагогам, родителям оказывается индивидуально в виде консультаций. Практикуются и групповые формы, беседы, выступления на педсоветах и родительских собраниях.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886A1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886A15">
        <w:rPr>
          <w:rFonts w:ascii="Times New Roman" w:hAnsi="Times New Roman"/>
        </w:rPr>
        <w:t>В школе организован и работает психолого-педагогический консилиум, целью  которого является разработка и планирование единой программы индивидуального сопровождения ребенка в процессе воспитания и обучения.</w:t>
      </w:r>
    </w:p>
    <w:p w:rsidR="00D0546A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886A15">
        <w:rPr>
          <w:rFonts w:ascii="Times New Roman" w:hAnsi="Times New Roman"/>
        </w:rPr>
        <w:t>Школьный психолог изучает состояние учебно-воспитательного процесса в классе, изучает личностные отношения в классе, готовит карты учащихся с предварительными характеристиками и рекомендациями психолога, медика, педагога изучает педагогически запущенных, трудных, проблемных детей с помощью анкетирования и наблюдения.</w:t>
      </w:r>
    </w:p>
    <w:p w:rsidR="00D0546A" w:rsidRPr="00886A15" w:rsidRDefault="00D0546A" w:rsidP="00886A15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4.4.Укомплектованность педагогическими кадрами.</w:t>
      </w:r>
    </w:p>
    <w:p w:rsidR="00D0546A" w:rsidRDefault="00D0546A" w:rsidP="00DE7041">
      <w:pPr>
        <w:spacing w:after="0" w:line="240" w:lineRule="auto"/>
        <w:jc w:val="both"/>
        <w:rPr>
          <w:rFonts w:ascii="Times New Roman" w:hAnsi="Times New Roman"/>
        </w:rPr>
      </w:pPr>
      <w:r w:rsidRPr="00DE7041">
        <w:rPr>
          <w:rFonts w:ascii="Times New Roman" w:hAnsi="Times New Roman"/>
          <w:b/>
          <w:i/>
          <w:lang w:eastAsia="ru-RU"/>
        </w:rPr>
        <w:t xml:space="preserve">       </w:t>
      </w:r>
      <w:r w:rsidRPr="00DE7041">
        <w:rPr>
          <w:rFonts w:ascii="Times New Roman" w:hAnsi="Times New Roman"/>
          <w:lang w:eastAsia="ru-RU"/>
        </w:rPr>
        <w:t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  <w:r w:rsidRPr="00DE7041">
        <w:rPr>
          <w:rFonts w:ascii="Times New Roman" w:hAnsi="Times New Roman"/>
        </w:rPr>
        <w:t xml:space="preserve"> </w:t>
      </w:r>
    </w:p>
    <w:p w:rsidR="00D0546A" w:rsidRPr="00DE7041" w:rsidRDefault="00D0546A" w:rsidP="00DE70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E7041">
        <w:rPr>
          <w:rFonts w:ascii="Times New Roman" w:hAnsi="Times New Roman"/>
        </w:rPr>
        <w:t>Во главе воспитательной деятельности стоит директор школы, который осуществляет общее руководство педагогическим советом, советом школы и общешкольным родительским комитетом. В прямом подчинении у директора наход</w:t>
      </w:r>
      <w:r>
        <w:rPr>
          <w:rFonts w:ascii="Times New Roman" w:hAnsi="Times New Roman"/>
        </w:rPr>
        <w:t>и</w:t>
      </w:r>
      <w:r w:rsidRPr="00DE7041">
        <w:rPr>
          <w:rFonts w:ascii="Times New Roman" w:hAnsi="Times New Roman"/>
        </w:rPr>
        <w:t>тся заместител</w:t>
      </w:r>
      <w:r>
        <w:rPr>
          <w:rFonts w:ascii="Times New Roman" w:hAnsi="Times New Roman"/>
        </w:rPr>
        <w:t>ь</w:t>
      </w:r>
      <w:r w:rsidRPr="00DE7041">
        <w:rPr>
          <w:rFonts w:ascii="Times New Roman" w:hAnsi="Times New Roman"/>
        </w:rPr>
        <w:t xml:space="preserve"> по учебной работе, которы</w:t>
      </w:r>
      <w:r>
        <w:rPr>
          <w:rFonts w:ascii="Times New Roman" w:hAnsi="Times New Roman"/>
        </w:rPr>
        <w:t>й</w:t>
      </w:r>
      <w:r w:rsidRPr="00DE7041">
        <w:rPr>
          <w:rFonts w:ascii="Times New Roman" w:hAnsi="Times New Roman"/>
        </w:rPr>
        <w:t xml:space="preserve"> курируют уроки, предметные недели, олимпиады, факультативы, предметные лаборатории, индивидуальные занятия, медико-педагогический консилиум. Заместитель директора по воспитательной работе направляют деятельность Совета ученического представительства, МО классных руководителей, социального педагога</w:t>
      </w:r>
      <w:r>
        <w:rPr>
          <w:rFonts w:ascii="Times New Roman" w:hAnsi="Times New Roman"/>
        </w:rPr>
        <w:t xml:space="preserve">, педагога-психолога. </w:t>
      </w:r>
      <w:r w:rsidRPr="00DE7041">
        <w:rPr>
          <w:rFonts w:ascii="Times New Roman" w:hAnsi="Times New Roman"/>
        </w:rPr>
        <w:t xml:space="preserve">Заместитель директора по административно-хозяйственной части отвечает за материально-техническое сопровождение воспитательного процесса.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 xml:space="preserve">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Необходимым условием функционирования школы в новых условиях является подготовка администрации в области менеджмента.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Основные направления повышения квалификации педагогических работников школы: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</w:t>
      </w:r>
      <w:r w:rsidRPr="00766CE9">
        <w:rPr>
          <w:rFonts w:ascii="Times New Roman" w:hAnsi="Times New Roman"/>
          <w:lang w:eastAsia="ru-RU"/>
        </w:rPr>
        <w:t>Совершенствование теоретических знаний в области педагогики и психологии.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 w:rsidRPr="00766CE9">
        <w:rPr>
          <w:rFonts w:ascii="Times New Roman" w:hAnsi="Times New Roman"/>
          <w:lang w:eastAsia="ru-RU"/>
        </w:rPr>
        <w:t>Совершенствование технологической подготовки учителей, в том числе в области информационно-коммуникационных технологий.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 w:rsidRPr="00766CE9">
        <w:rPr>
          <w:rFonts w:ascii="Times New Roman" w:hAnsi="Times New Roman"/>
          <w:lang w:eastAsia="ru-RU"/>
        </w:rPr>
        <w:t>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D0546A" w:rsidRPr="00766CE9" w:rsidRDefault="00D0546A" w:rsidP="005831B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766CE9">
        <w:rPr>
          <w:rFonts w:ascii="Times New Roman" w:hAnsi="Times New Roman"/>
          <w:lang w:eastAsia="ru-RU"/>
        </w:rPr>
        <w:t xml:space="preserve">Приобретенные знания в области ИКТ педагоги используют при разработке программ и проведении занятий в урочной и внеурочной деятельности.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766CE9">
        <w:rPr>
          <w:rFonts w:ascii="Times New Roman" w:hAnsi="Times New Roman"/>
          <w:lang w:eastAsia="ru-RU"/>
        </w:rPr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  <w:r w:rsidRPr="00766CE9">
        <w:rPr>
          <w:rFonts w:ascii="Times New Roman" w:hAnsi="Times New Roman"/>
          <w:color w:val="FF0000"/>
          <w:lang w:eastAsia="ru-RU"/>
        </w:rPr>
        <w:t xml:space="preserve">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РАЗДЕЛ 5. ИНФОРМАЦИОННО-ТЕХНИЧЕСКОЕ ОСНАЩЕНИЕ</w:t>
      </w:r>
    </w:p>
    <w:p w:rsidR="00D0546A" w:rsidRPr="005831B1" w:rsidRDefault="00D0546A" w:rsidP="005E453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0546A" w:rsidRDefault="00D0546A" w:rsidP="005E4539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5.1. </w:t>
      </w:r>
      <w:r w:rsidRPr="00766CE9">
        <w:rPr>
          <w:rFonts w:ascii="Times New Roman" w:hAnsi="Times New Roman"/>
          <w:lang w:eastAsia="ru-RU"/>
        </w:rPr>
        <w:t>Характеристика информационно-технического оснащения</w:t>
      </w:r>
    </w:p>
    <w:p w:rsidR="00D0546A" w:rsidRPr="003C49CA" w:rsidRDefault="00D0546A" w:rsidP="005E4539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9"/>
        <w:gridCol w:w="2287"/>
      </w:tblGrid>
      <w:tr w:rsidR="00D0546A" w:rsidRPr="00BC4B21" w:rsidTr="00DE7041">
        <w:trPr>
          <w:trHeight w:val="173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 xml:space="preserve">Показатели 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Показатели ОУ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43647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Обеспеченность обучающихся учебной литературой (%)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 100%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8D398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Количество компьютеров всего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54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8D3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Количество персональных компьютеров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D0546A" w:rsidRPr="00BC4B21" w:rsidTr="00DE7041">
        <w:trPr>
          <w:trHeight w:val="208"/>
        </w:trPr>
        <w:tc>
          <w:tcPr>
            <w:tcW w:w="3875" w:type="pct"/>
          </w:tcPr>
          <w:p w:rsidR="00D0546A" w:rsidRPr="00766CE9" w:rsidRDefault="00D0546A" w:rsidP="00DE704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Количество обуч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766CE9">
              <w:rPr>
                <w:rFonts w:ascii="Times New Roman" w:hAnsi="Times New Roman"/>
                <w:color w:val="000000"/>
                <w:lang w:eastAsia="ru-RU"/>
              </w:rPr>
              <w:t>ся на 1 компьютер, применяемый в учебном процессе</w:t>
            </w:r>
          </w:p>
        </w:tc>
        <w:tc>
          <w:tcPr>
            <w:tcW w:w="112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D0546A" w:rsidRPr="00BC4B21" w:rsidTr="00DE7041">
        <w:trPr>
          <w:trHeight w:val="211"/>
        </w:trPr>
        <w:tc>
          <w:tcPr>
            <w:tcW w:w="387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Количество ноутбуков</w:t>
            </w:r>
          </w:p>
        </w:tc>
        <w:tc>
          <w:tcPr>
            <w:tcW w:w="112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D0546A" w:rsidRPr="00BC4B21" w:rsidTr="00DE7041">
        <w:trPr>
          <w:trHeight w:val="244"/>
        </w:trPr>
        <w:tc>
          <w:tcPr>
            <w:tcW w:w="387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 xml:space="preserve">Наличие </w:t>
            </w:r>
            <w:r w:rsidRPr="00766CE9">
              <w:rPr>
                <w:rFonts w:ascii="Times New Roman" w:hAnsi="Times New Roman"/>
                <w:color w:val="000000"/>
                <w:u w:val="single"/>
                <w:lang w:eastAsia="ru-RU"/>
              </w:rPr>
              <w:t>библиотеки</w:t>
            </w:r>
            <w:r w:rsidRPr="00766CE9">
              <w:rPr>
                <w:rFonts w:ascii="Times New Roman" w:hAnsi="Times New Roman"/>
                <w:color w:val="000000"/>
                <w:lang w:eastAsia="ru-RU"/>
              </w:rPr>
              <w:t>/информационно-библиотечного центра (указать)</w:t>
            </w:r>
          </w:p>
        </w:tc>
        <w:tc>
          <w:tcPr>
            <w:tcW w:w="112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5831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медиатеки (есть/нет)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D0546A" w:rsidRPr="00BC4B21" w:rsidTr="00DE7041">
        <w:trPr>
          <w:trHeight w:val="266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C4B21">
              <w:rPr>
                <w:rFonts w:ascii="Times New Roman" w:hAnsi="Times New Roman"/>
                <w:bCs/>
                <w:color w:val="000000"/>
              </w:rPr>
              <w:t>Мобильное автоматизированное место учителя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BC4B21" w:rsidRDefault="00D0546A" w:rsidP="0043647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C4B21">
              <w:rPr>
                <w:rFonts w:ascii="Times New Roman" w:hAnsi="Times New Roman"/>
                <w:bCs/>
                <w:color w:val="000000"/>
              </w:rPr>
              <w:t>Стационарное автоматизированное рабочее место учителя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0546A" w:rsidRPr="00BC4B21" w:rsidTr="00DE7041">
        <w:trPr>
          <w:trHeight w:val="296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D0546A" w:rsidRPr="00BC4B21" w:rsidTr="00DE7041">
        <w:trPr>
          <w:trHeight w:val="269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Наличие сайта (да/ 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D0546A" w:rsidRPr="00BC4B21" w:rsidTr="00DE7041">
        <w:trPr>
          <w:trHeight w:val="276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Создание условий для обеспечения учащихся питанием (да/нет)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  <w:tr w:rsidR="00D0546A" w:rsidRPr="00BC4B21" w:rsidTr="00DE7041">
        <w:trPr>
          <w:trHeight w:val="265"/>
        </w:trPr>
        <w:tc>
          <w:tcPr>
            <w:tcW w:w="387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Обеспеченность учащихся медицинским обслуживанием (да/ нет)</w:t>
            </w:r>
          </w:p>
        </w:tc>
        <w:tc>
          <w:tcPr>
            <w:tcW w:w="1125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Да </w:t>
            </w:r>
          </w:p>
        </w:tc>
      </w:tr>
    </w:tbl>
    <w:p w:rsidR="00D0546A" w:rsidRPr="00B054C2" w:rsidRDefault="00D0546A" w:rsidP="005E4539">
      <w:pPr>
        <w:tabs>
          <w:tab w:val="left" w:pos="58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Default="00D0546A" w:rsidP="005E4539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5.2.</w:t>
      </w:r>
      <w:r w:rsidRPr="00766CE9">
        <w:rPr>
          <w:rFonts w:ascii="Times New Roman" w:hAnsi="Times New Roman"/>
          <w:lang w:eastAsia="ru-RU"/>
        </w:rPr>
        <w:t>Наличие оснащенных специализированных кабинетов</w:t>
      </w:r>
    </w:p>
    <w:p w:rsidR="00D0546A" w:rsidRPr="003C49CA" w:rsidRDefault="00D0546A" w:rsidP="005E4539">
      <w:pPr>
        <w:tabs>
          <w:tab w:val="left" w:pos="588"/>
        </w:tabs>
        <w:spacing w:after="0" w:line="240" w:lineRule="auto"/>
        <w:ind w:left="14" w:hanging="14"/>
        <w:jc w:val="both"/>
        <w:rPr>
          <w:rFonts w:ascii="Times New Roman" w:hAnsi="Times New Roman"/>
          <w:sz w:val="16"/>
          <w:szCs w:val="16"/>
          <w:lang w:eastAsia="ru-RU"/>
        </w:rPr>
      </w:pPr>
      <w:r w:rsidRPr="00766CE9">
        <w:rPr>
          <w:rFonts w:ascii="Times New Roman" w:hAnsi="Times New Roman"/>
          <w:lang w:eastAsia="ru-RU"/>
        </w:rPr>
        <w:t xml:space="preserve"> 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3"/>
        <w:gridCol w:w="1206"/>
      </w:tblGrid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Кабинет математики 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766CE9">
              <w:rPr>
                <w:rFonts w:ascii="Times New Roman" w:hAnsi="Times New Roman"/>
                <w:lang w:eastAsia="ru-RU"/>
              </w:rPr>
              <w:t>физики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Кабинет химии 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766CE9">
              <w:rPr>
                <w:rFonts w:ascii="Times New Roman" w:hAnsi="Times New Roman"/>
                <w:lang w:eastAsia="ru-RU"/>
              </w:rPr>
              <w:t>биологии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информатики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русского языка и литературы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истории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географии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музыки</w:t>
            </w:r>
            <w:r>
              <w:rPr>
                <w:rFonts w:ascii="Times New Roman" w:hAnsi="Times New Roman"/>
                <w:lang w:eastAsia="ru-RU"/>
              </w:rPr>
              <w:t xml:space="preserve"> и ИЗО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Кабинет английского языка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Спортивный зал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Читальный зал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0546A" w:rsidRPr="00BC4B21" w:rsidTr="005E4539">
        <w:tc>
          <w:tcPr>
            <w:tcW w:w="4406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</w:tcPr>
          <w:p w:rsidR="00D0546A" w:rsidRPr="00766CE9" w:rsidRDefault="00D0546A" w:rsidP="005E453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66CE9">
              <w:rPr>
                <w:rFonts w:ascii="Times New Roman" w:hAnsi="Times New Roman"/>
                <w:lang w:eastAsia="ru-RU"/>
              </w:rPr>
              <w:t>8</w:t>
            </w:r>
          </w:p>
        </w:tc>
      </w:tr>
    </w:tbl>
    <w:p w:rsidR="00D0546A" w:rsidRPr="003C49CA" w:rsidRDefault="00D0546A" w:rsidP="008D57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</w:t>
      </w:r>
    </w:p>
    <w:p w:rsidR="00D0546A" w:rsidRPr="008D5721" w:rsidRDefault="00D0546A" w:rsidP="008D57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8D5721">
        <w:rPr>
          <w:rFonts w:ascii="Times New Roman" w:hAnsi="Times New Roman"/>
        </w:rPr>
        <w:t>Кабинеты учителей начальных классов, внедряющих ФГОС второго поколения, оснащены компьютерами, видеопроекторами, интерактивн</w:t>
      </w:r>
      <w:r>
        <w:rPr>
          <w:rFonts w:ascii="Times New Roman" w:hAnsi="Times New Roman"/>
        </w:rPr>
        <w:t>ыми</w:t>
      </w:r>
      <w:r w:rsidRPr="008D5721">
        <w:rPr>
          <w:rFonts w:ascii="Times New Roman" w:hAnsi="Times New Roman"/>
        </w:rPr>
        <w:t xml:space="preserve"> доска</w:t>
      </w:r>
      <w:r>
        <w:rPr>
          <w:rFonts w:ascii="Times New Roman" w:hAnsi="Times New Roman"/>
        </w:rPr>
        <w:t>ми</w:t>
      </w:r>
      <w:r w:rsidRPr="008D5721">
        <w:rPr>
          <w:rFonts w:ascii="Times New Roman" w:hAnsi="Times New Roman"/>
        </w:rPr>
        <w:t xml:space="preserve">. Все оборудование используется в полном объеме. </w:t>
      </w:r>
    </w:p>
    <w:p w:rsidR="00D0546A" w:rsidRPr="003C49CA" w:rsidRDefault="00D0546A" w:rsidP="003C49CA">
      <w:pPr>
        <w:pStyle w:val="1"/>
        <w:ind w:firstLine="0"/>
      </w:pPr>
      <w:r w:rsidRPr="008D57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D5721">
        <w:rPr>
          <w:sz w:val="22"/>
          <w:szCs w:val="22"/>
        </w:rPr>
        <w:t>Учебные помещения обеспечены в соответствии с нормативными требованиями.  Состояние материально-технической и учебной базы позволяет вести учебный процесс в полном объеме в соответствии с требованиями государственных образовательных стандартов. В школе созданы условия для обучения и отдыха обучающихся</w:t>
      </w:r>
      <w:r w:rsidRPr="00FD4E2E">
        <w:t>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i/>
          <w:lang w:eastAsia="ru-RU"/>
        </w:rPr>
        <w:t xml:space="preserve">Вывод: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м</w:t>
      </w:r>
      <w:r w:rsidRPr="00766CE9">
        <w:rPr>
          <w:rFonts w:ascii="Times New Roman" w:hAnsi="Times New Roman"/>
          <w:lang w:eastAsia="ru-RU"/>
        </w:rPr>
        <w:t>атериально-техническая  база  ОУ соответствует действующим санитарным, строительным,  противопожарным нормам и правилам;</w:t>
      </w: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м</w:t>
      </w:r>
      <w:r w:rsidRPr="00766CE9">
        <w:rPr>
          <w:rFonts w:ascii="Times New Roman" w:hAnsi="Times New Roman"/>
          <w:lang w:eastAsia="ru-RU"/>
        </w:rPr>
        <w:t>атериально-техническое обеспечение образовательного процесса позволяет реализовать в ОУ образовательные программы, определяющие его статус;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</w:t>
      </w:r>
      <w:r w:rsidRPr="00766CE9">
        <w:rPr>
          <w:rFonts w:ascii="Times New Roman" w:hAnsi="Times New Roman"/>
          <w:lang w:eastAsia="ru-RU"/>
        </w:rPr>
        <w:t xml:space="preserve"> ОУ создана материально-техническая база, позволяющая сохранять и поддерживать здоровье обучающихся.</w:t>
      </w:r>
    </w:p>
    <w:p w:rsidR="00D0546A" w:rsidRPr="00766CE9" w:rsidRDefault="00D0546A" w:rsidP="00B054C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В ОУ имеются оснащенные предметные кабинеты, где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обучающимися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</w:t>
      </w:r>
    </w:p>
    <w:p w:rsidR="00D0546A" w:rsidRPr="00B054C2" w:rsidRDefault="00D0546A" w:rsidP="00DE7041">
      <w:pPr>
        <w:spacing w:after="0" w:line="240" w:lineRule="auto"/>
      </w:pPr>
    </w:p>
    <w:p w:rsidR="00D0546A" w:rsidRPr="00DE7041" w:rsidRDefault="00D0546A" w:rsidP="005E453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DE7041">
        <w:rPr>
          <w:rFonts w:ascii="Times New Roman" w:hAnsi="Times New Roman"/>
          <w:b/>
          <w:lang w:eastAsia="ru-RU"/>
        </w:rPr>
        <w:t>  ОБЩИЕ ВЫВОДЫ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     </w:t>
      </w:r>
      <w:r w:rsidRPr="00A05E34">
        <w:rPr>
          <w:rFonts w:ascii="Times New Roman" w:hAnsi="Times New Roman"/>
        </w:rPr>
        <w:t xml:space="preserve">Имеющиеся в образовательном учреждении резервы для повышения качества учебно-воспитательного процесса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 xml:space="preserve">1. Формирование базовых компетентностей через реализацию новых государственных стандартов, оптимизацию учебно-воспитательного процесса, отработку инновационных форм работы с одарёнными детьми, детьми- инвалидами и другими категориями в целях индивидуализации обучения.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 xml:space="preserve">2. Создание системы качественной подготовки учащихся к Единому Государственному Экзамену.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 xml:space="preserve">3. Информатизация образовательного процесса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 xml:space="preserve">4. Активизация гражданско-патриотического воспитания учащихся.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05E34">
        <w:rPr>
          <w:rFonts w:ascii="Times New Roman" w:hAnsi="Times New Roman"/>
        </w:rPr>
        <w:t>. Поднятие престижа педагога, создание оптимальных условий для его творческого роста и достижен</w:t>
      </w:r>
      <w:r>
        <w:rPr>
          <w:rFonts w:ascii="Times New Roman" w:hAnsi="Times New Roman"/>
        </w:rPr>
        <w:t>ия профессиональной успешности.</w:t>
      </w:r>
      <w:r w:rsidRPr="00A05E34">
        <w:rPr>
          <w:rFonts w:ascii="Times New Roman" w:hAnsi="Times New Roman"/>
        </w:rPr>
        <w:t xml:space="preserve">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A05E34">
        <w:rPr>
          <w:rFonts w:ascii="Times New Roman" w:hAnsi="Times New Roman"/>
        </w:rPr>
        <w:t xml:space="preserve">Получение качественного базового и профильного образования, включающих навыки компетентностного уровня в соответствии с личностными потребностями и индивидуальными возможностями каждого ребенка.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05E34">
        <w:rPr>
          <w:rFonts w:ascii="Times New Roman" w:hAnsi="Times New Roman"/>
        </w:rPr>
        <w:t xml:space="preserve">. Решение проблемы повышения качества образования и воспитания в школы на основе внедрения инновационных образовательных технологий, лучших достижений науки и педагогического опыта.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05E34">
        <w:rPr>
          <w:rFonts w:ascii="Times New Roman" w:hAnsi="Times New Roman"/>
        </w:rPr>
        <w:t xml:space="preserve">. Широкое внедрение здоровьесберегающих технологий в учебный процесс.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05E34">
        <w:rPr>
          <w:rFonts w:ascii="Times New Roman" w:hAnsi="Times New Roman"/>
        </w:rPr>
        <w:t xml:space="preserve">. Овладение ключевыми профессиональными компетенциями педагогами школы.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A05E34">
        <w:rPr>
          <w:rFonts w:ascii="Times New Roman" w:hAnsi="Times New Roman"/>
        </w:rPr>
        <w:t xml:space="preserve">. Материальное и программное дооснащение образовательного процесса.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A05E34">
        <w:rPr>
          <w:rFonts w:ascii="Times New Roman" w:hAnsi="Times New Roman"/>
        </w:rPr>
        <w:t xml:space="preserve">. Совершенствование системы различных форм обучения и воспитания, в том числе сетевого, с помощью Интернет. </w:t>
      </w:r>
    </w:p>
    <w:p w:rsidR="00D0546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05E34">
        <w:rPr>
          <w:rFonts w:ascii="Times New Roman" w:hAnsi="Times New Roman"/>
        </w:rPr>
        <w:t xml:space="preserve">. Повышение психологической компетентности педагогов школы. </w:t>
      </w:r>
    </w:p>
    <w:p w:rsidR="00D0546A" w:rsidRPr="003C49CA" w:rsidRDefault="00D0546A" w:rsidP="00A05E34">
      <w:pPr>
        <w:spacing w:after="0" w:line="240" w:lineRule="auto"/>
        <w:jc w:val="both"/>
        <w:rPr>
          <w:rFonts w:ascii="Times New Roman" w:hAnsi="Times New Roman"/>
        </w:rPr>
      </w:pPr>
      <w:r w:rsidRPr="00A05E3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A05E34">
        <w:rPr>
          <w:rFonts w:ascii="Times New Roman" w:hAnsi="Times New Roman"/>
        </w:rPr>
        <w:t xml:space="preserve">. Укрепление и расширение связей с общественностью, научными организациями, родителями, региональных и международных связей, способствующих развитию школы как открытой образовательной системы. </w:t>
      </w:r>
    </w:p>
    <w:p w:rsidR="00D0546A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Pr="00766CE9">
        <w:rPr>
          <w:rFonts w:ascii="Times New Roman" w:hAnsi="Times New Roman"/>
          <w:lang w:eastAsia="ru-RU"/>
        </w:rP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</w:t>
      </w:r>
      <w:r>
        <w:rPr>
          <w:rFonts w:ascii="Times New Roman" w:hAnsi="Times New Roman"/>
          <w:lang w:eastAsia="ru-RU"/>
        </w:rPr>
        <w:t xml:space="preserve">ления здоровья. 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Учебно-</w:t>
      </w:r>
      <w:r w:rsidRPr="00766CE9">
        <w:rPr>
          <w:rFonts w:ascii="Times New Roman" w:hAnsi="Times New Roman"/>
          <w:lang w:eastAsia="ru-RU"/>
        </w:rPr>
        <w:t>воспитательная работа школы направлена на выполнение генеральной задачи школы – повышение качества знаний обучающихся при сохранении их здоровья и обеспечении комфортности обучения.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Критериями учебно</w:t>
      </w:r>
      <w:r>
        <w:rPr>
          <w:rFonts w:ascii="Times New Roman" w:hAnsi="Times New Roman"/>
          <w:lang w:eastAsia="ru-RU"/>
        </w:rPr>
        <w:t>-</w:t>
      </w:r>
      <w:r w:rsidRPr="00766CE9">
        <w:rPr>
          <w:rFonts w:ascii="Times New Roman" w:hAnsi="Times New Roman"/>
          <w:lang w:eastAsia="ru-RU"/>
        </w:rPr>
        <w:t>воспитательного процесса  являются конечные результаты образовательной деятельности, которые выразились:</w:t>
      </w:r>
    </w:p>
    <w:p w:rsidR="00D0546A" w:rsidRPr="00766CE9" w:rsidRDefault="00D0546A" w:rsidP="00F57B22">
      <w:pPr>
        <w:pStyle w:val="ListParagraph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в уровне успеваемости и качестве обученности  обучающихся всех ступеней;</w:t>
      </w:r>
    </w:p>
    <w:p w:rsidR="00D0546A" w:rsidRPr="00766CE9" w:rsidRDefault="00D0546A" w:rsidP="00F57B22">
      <w:pPr>
        <w:pStyle w:val="ListParagraph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в результатах ГИА;</w:t>
      </w:r>
    </w:p>
    <w:p w:rsidR="00D0546A" w:rsidRPr="00766CE9" w:rsidRDefault="00D0546A" w:rsidP="00F57B22">
      <w:pPr>
        <w:pStyle w:val="ListParagraph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в результатах предметных олимпиад и конкурсов всех уровней;</w:t>
      </w:r>
    </w:p>
    <w:p w:rsidR="00D0546A" w:rsidRPr="00766CE9" w:rsidRDefault="00D0546A" w:rsidP="00F57B22">
      <w:pPr>
        <w:pStyle w:val="ListParagraph"/>
        <w:numPr>
          <w:ilvl w:val="0"/>
          <w:numId w:val="6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в профессиональном определен</w:t>
      </w:r>
      <w:r>
        <w:rPr>
          <w:rFonts w:ascii="Times New Roman" w:hAnsi="Times New Roman"/>
          <w:lang w:eastAsia="ru-RU"/>
        </w:rPr>
        <w:t xml:space="preserve">ии выпускников основной общей </w:t>
      </w:r>
      <w:r w:rsidRPr="00766CE9">
        <w:rPr>
          <w:rFonts w:ascii="Times New Roman" w:hAnsi="Times New Roman"/>
          <w:lang w:eastAsia="ru-RU"/>
        </w:rPr>
        <w:t>школы.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color w:val="000000"/>
          <w:lang w:eastAsia="ru-RU"/>
        </w:rPr>
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</w:p>
    <w:p w:rsidR="00D0546A" w:rsidRPr="00766CE9" w:rsidRDefault="00D0546A" w:rsidP="00DE704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</w:t>
      </w:r>
      <w:r w:rsidRPr="00766CE9">
        <w:rPr>
          <w:rFonts w:ascii="Times New Roman" w:hAnsi="Times New Roman"/>
          <w:color w:val="000000"/>
          <w:lang w:eastAsia="ru-RU"/>
        </w:rPr>
        <w:t xml:space="preserve">Обучающиеся получают образование в соответствии с государственными образовательными стандартами. </w:t>
      </w:r>
      <w:r w:rsidRPr="00766CE9">
        <w:rPr>
          <w:rFonts w:ascii="Times New Roman" w:hAnsi="Times New Roman"/>
          <w:lang w:eastAsia="ru-RU"/>
        </w:rPr>
        <w:t>Ежегодно к началу  учебного  года  образовательным  учреждением осуществляется  сбор  данных  о  детях  в  возрасте  от  6  до 18 лет, проживающих на территории микрорайона школы с целью охвата всех детей подлежащих обучению по возрасту в соответствии с законом РФ «Об образовании».</w:t>
      </w:r>
    </w:p>
    <w:p w:rsidR="00D0546A" w:rsidRPr="00766CE9" w:rsidRDefault="00D0546A" w:rsidP="00DE704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766CE9">
        <w:rPr>
          <w:rFonts w:ascii="Times New Roman" w:hAnsi="Times New Roman"/>
          <w:color w:val="000000"/>
          <w:lang w:eastAsia="ru-RU"/>
        </w:rPr>
        <w:t>Все обучаю</w:t>
      </w:r>
      <w:r>
        <w:rPr>
          <w:rFonts w:ascii="Times New Roman" w:hAnsi="Times New Roman"/>
          <w:color w:val="000000"/>
          <w:lang w:eastAsia="ru-RU"/>
        </w:rPr>
        <w:t>щиеся пользуются  библиотечно-</w:t>
      </w:r>
      <w:r w:rsidRPr="00766CE9">
        <w:rPr>
          <w:rFonts w:ascii="Times New Roman" w:hAnsi="Times New Roman"/>
          <w:color w:val="000000"/>
          <w:lang w:eastAsia="ru-RU"/>
        </w:rPr>
        <w:t>информационными ресурсами школьной библиотеки. Обучающимся школы предоставляется право</w:t>
      </w:r>
      <w:r w:rsidRPr="00766CE9">
        <w:rPr>
          <w:rFonts w:ascii="Times New Roman" w:hAnsi="Times New Roman"/>
          <w:color w:val="FF0000"/>
          <w:lang w:eastAsia="ru-RU"/>
        </w:rPr>
        <w:t xml:space="preserve"> </w:t>
      </w:r>
      <w:r w:rsidRPr="00766CE9">
        <w:rPr>
          <w:rFonts w:ascii="Times New Roman" w:hAnsi="Times New Roman"/>
          <w:color w:val="000000"/>
          <w:lang w:eastAsia="ru-RU"/>
        </w:rPr>
        <w:t xml:space="preserve"> принимать участие в управлении образовательным учреждением, входят в состав Управляющего Совета и клуба «Старшеклассник». </w:t>
      </w:r>
    </w:p>
    <w:p w:rsidR="00D0546A" w:rsidRPr="00766CE9" w:rsidRDefault="00D0546A" w:rsidP="00DE704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</w:t>
      </w:r>
      <w:r w:rsidRPr="00766CE9">
        <w:rPr>
          <w:rFonts w:ascii="Times New Roman" w:hAnsi="Times New Roman"/>
          <w:color w:val="000000"/>
          <w:lang w:eastAsia="ru-RU"/>
        </w:rPr>
        <w:t xml:space="preserve">Образовательное учреждение создает условия, гарантирующие охрану и укрепление здоровья обучающихся. </w:t>
      </w:r>
    </w:p>
    <w:p w:rsidR="00D0546A" w:rsidRPr="00766CE9" w:rsidRDefault="00D0546A" w:rsidP="00DE704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Pr="00766CE9">
        <w:rPr>
          <w:rFonts w:ascii="Times New Roman" w:hAnsi="Times New Roman"/>
          <w:color w:val="000000"/>
          <w:lang w:eastAsia="ru-RU"/>
        </w:rPr>
        <w:t xml:space="preserve">Обеспечено медицинское обслуживание обучающихся. В школе имеется лицензированный медицинский кабинет. Дети проходят плановое медицинское обследование, получают неотложную медицинскую помощь. </w:t>
      </w:r>
    </w:p>
    <w:p w:rsidR="00D0546A" w:rsidRPr="00766CE9" w:rsidRDefault="00D0546A" w:rsidP="00DE704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</w:t>
      </w:r>
      <w:r w:rsidRPr="00766CE9">
        <w:rPr>
          <w:rFonts w:ascii="Times New Roman" w:hAnsi="Times New Roman"/>
          <w:color w:val="000000"/>
          <w:lang w:eastAsia="ru-RU"/>
        </w:rPr>
        <w:t>Для питания обучающихся функционирует столовый зал на 1</w:t>
      </w:r>
      <w:r>
        <w:rPr>
          <w:rFonts w:ascii="Times New Roman" w:hAnsi="Times New Roman"/>
          <w:color w:val="000000"/>
          <w:lang w:eastAsia="ru-RU"/>
        </w:rPr>
        <w:t>48</w:t>
      </w:r>
      <w:r w:rsidRPr="00766CE9">
        <w:rPr>
          <w:rFonts w:ascii="Times New Roman" w:hAnsi="Times New Roman"/>
          <w:color w:val="000000"/>
          <w:lang w:eastAsia="ru-RU"/>
        </w:rPr>
        <w:t xml:space="preserve"> посадочных мест, где созданы благоприятные условия для приема горячей, вкусной и полезной пищи. </w:t>
      </w:r>
      <w:r>
        <w:rPr>
          <w:rFonts w:ascii="Times New Roman" w:hAnsi="Times New Roman"/>
          <w:color w:val="000000"/>
          <w:lang w:eastAsia="ru-RU"/>
        </w:rPr>
        <w:t>Все обучающиеся получают</w:t>
      </w:r>
      <w:r w:rsidRPr="00766CE9">
        <w:rPr>
          <w:rFonts w:ascii="Times New Roman" w:hAnsi="Times New Roman"/>
          <w:color w:val="000000"/>
          <w:lang w:eastAsia="ru-RU"/>
        </w:rPr>
        <w:t xml:space="preserve"> бесплатное </w:t>
      </w:r>
      <w:r>
        <w:rPr>
          <w:rFonts w:ascii="Times New Roman" w:hAnsi="Times New Roman"/>
          <w:color w:val="000000"/>
          <w:lang w:eastAsia="ru-RU"/>
        </w:rPr>
        <w:t xml:space="preserve">двухразовое питание. </w:t>
      </w:r>
      <w:r w:rsidRPr="00766CE9">
        <w:rPr>
          <w:rFonts w:ascii="Times New Roman" w:hAnsi="Times New Roman"/>
          <w:color w:val="000000"/>
          <w:lang w:eastAsia="ru-RU"/>
        </w:rPr>
        <w:t xml:space="preserve">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</w:t>
      </w:r>
    </w:p>
    <w:p w:rsidR="00D0546A" w:rsidRPr="00766CE9" w:rsidRDefault="00D0546A" w:rsidP="00DE7041">
      <w:pPr>
        <w:spacing w:after="0" w:line="240" w:lineRule="auto"/>
        <w:ind w:left="2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Р</w:t>
      </w:r>
      <w:r w:rsidRPr="00766CE9">
        <w:rPr>
          <w:rFonts w:ascii="Times New Roman" w:hAnsi="Times New Roman"/>
          <w:color w:val="000000"/>
          <w:lang w:eastAsia="ru-RU"/>
        </w:rPr>
        <w:t>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766CE9">
        <w:rPr>
          <w:rFonts w:ascii="Times New Roman" w:hAnsi="Times New Roman"/>
          <w:lang w:eastAsia="ru-RU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 </w:t>
      </w:r>
    </w:p>
    <w:p w:rsidR="00D0546A" w:rsidRPr="00766CE9" w:rsidRDefault="00D0546A" w:rsidP="005E4539">
      <w:pPr>
        <w:spacing w:after="0" w:line="240" w:lineRule="auto"/>
        <w:ind w:left="2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Pr="00766CE9">
        <w:rPr>
          <w:rFonts w:ascii="Times New Roman" w:hAnsi="Times New Roman"/>
          <w:lang w:eastAsia="ru-RU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обучающихся. Сформировано позитивное отношение  учителей к непрерывному образованию и самообразованию. </w:t>
      </w:r>
    </w:p>
    <w:p w:rsidR="00D0546A" w:rsidRPr="00766CE9" w:rsidRDefault="00D0546A" w:rsidP="00DE7041">
      <w:pPr>
        <w:spacing w:after="0" w:line="240" w:lineRule="auto"/>
        <w:ind w:left="2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Pr="00766CE9">
        <w:rPr>
          <w:rFonts w:ascii="Times New Roman" w:hAnsi="Times New Roman"/>
          <w:lang w:eastAsia="ru-RU"/>
        </w:rPr>
        <w:t>Сохранён контингент обучающихся. Повысилась познавательная активность и мотивация  школьников на продолжение образования, что способствовало стабилизации уровня знаний и умений обучающихся.</w:t>
      </w:r>
      <w:r>
        <w:rPr>
          <w:rFonts w:ascii="Times New Roman" w:hAnsi="Times New Roman"/>
          <w:lang w:eastAsia="ru-RU"/>
        </w:rPr>
        <w:t xml:space="preserve">  </w:t>
      </w:r>
    </w:p>
    <w:p w:rsidR="00D0546A" w:rsidRPr="00766CE9" w:rsidRDefault="00D0546A" w:rsidP="00674F03">
      <w:pPr>
        <w:spacing w:after="0" w:line="240" w:lineRule="auto"/>
        <w:ind w:firstLine="2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766CE9">
        <w:rPr>
          <w:rFonts w:ascii="Times New Roman" w:hAnsi="Times New Roman"/>
          <w:lang w:eastAsia="ru-RU"/>
        </w:rPr>
        <w:t>Для реализации образовательной программы учебный план в 2014-2015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Учебный план даёт возможность расширить и углубить содержание образования, отвечает запросам социума микрорайона школы, предполагает удовлетворение потребностей обучающихся и их родителей, способствует повышению качества образовательной подготовки, создаёт необходимые условия для самоопределения, ранней профилизации и развития творческих способностей обучающихся,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</w:p>
    <w:p w:rsidR="00D0546A" w:rsidRPr="00766CE9" w:rsidRDefault="00D0546A" w:rsidP="005E4539">
      <w:pPr>
        <w:tabs>
          <w:tab w:val="left" w:pos="360"/>
        </w:tabs>
        <w:spacing w:after="0" w:line="228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color w:val="000000"/>
          <w:lang w:eastAsia="ru-RU"/>
        </w:rPr>
        <w:tab/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766CE9">
        <w:rPr>
          <w:rFonts w:ascii="Times New Roman" w:hAnsi="Times New Roman"/>
          <w:color w:val="000000"/>
          <w:lang w:eastAsia="ru-RU"/>
        </w:rPr>
        <w:t>На основании результатов самообследования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федеральным государственным образовательным стандартам и федеральным государственным требованиям, но следует обратить особое внимание на непрерывность и качественный уровень подготовки выпускников к ГИА.</w:t>
      </w:r>
    </w:p>
    <w:p w:rsidR="00D0546A" w:rsidRPr="00A05E34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05E34">
        <w:rPr>
          <w:rFonts w:ascii="Times New Roman" w:hAnsi="Times New Roman"/>
          <w:b/>
          <w:lang w:eastAsia="ru-RU"/>
        </w:rPr>
        <w:t> </w:t>
      </w:r>
    </w:p>
    <w:p w:rsidR="00D0546A" w:rsidRPr="00766CE9" w:rsidRDefault="00D0546A" w:rsidP="005E453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b/>
          <w:lang w:eastAsia="ru-RU"/>
        </w:rPr>
        <w:t> </w:t>
      </w:r>
    </w:p>
    <w:p w:rsidR="00D0546A" w:rsidRPr="003C49CA" w:rsidRDefault="00D0546A" w:rsidP="003C49C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66CE9">
        <w:rPr>
          <w:rFonts w:ascii="Times New Roman" w:hAnsi="Times New Roman"/>
          <w:lang w:eastAsia="ru-RU"/>
        </w:rPr>
        <w:t> </w:t>
      </w:r>
    </w:p>
    <w:sectPr w:rsidR="00D0546A" w:rsidRPr="003C49CA" w:rsidSect="003C49CA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567"/>
    <w:multiLevelType w:val="hybridMultilevel"/>
    <w:tmpl w:val="F6A021FA"/>
    <w:lvl w:ilvl="0" w:tplc="F2E62B78">
      <w:numFmt w:val="bullet"/>
      <w:lvlText w:val="-"/>
      <w:lvlJc w:val="left"/>
      <w:pPr>
        <w:ind w:left="77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EFD3B63"/>
    <w:multiLevelType w:val="hybridMultilevel"/>
    <w:tmpl w:val="C2EC7DF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292AAC"/>
    <w:multiLevelType w:val="hybridMultilevel"/>
    <w:tmpl w:val="7E0E6A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6B5B44"/>
    <w:multiLevelType w:val="multilevel"/>
    <w:tmpl w:val="655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0B674C"/>
    <w:multiLevelType w:val="hybridMultilevel"/>
    <w:tmpl w:val="4A9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C860">
      <w:numFmt w:val="bullet"/>
      <w:lvlText w:val="·"/>
      <w:lvlJc w:val="left"/>
      <w:pPr>
        <w:ind w:left="1980" w:hanging="90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B14F5"/>
    <w:multiLevelType w:val="hybridMultilevel"/>
    <w:tmpl w:val="7AA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6C89"/>
    <w:multiLevelType w:val="hybridMultilevel"/>
    <w:tmpl w:val="1132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0DC8"/>
    <w:multiLevelType w:val="hybridMultilevel"/>
    <w:tmpl w:val="D10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35DFA"/>
    <w:multiLevelType w:val="hybridMultilevel"/>
    <w:tmpl w:val="0D74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B1640"/>
    <w:multiLevelType w:val="hybridMultilevel"/>
    <w:tmpl w:val="B92C49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3F5C5FA6"/>
    <w:multiLevelType w:val="multilevel"/>
    <w:tmpl w:val="5BF8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E531D"/>
    <w:multiLevelType w:val="hybridMultilevel"/>
    <w:tmpl w:val="9AF2C2D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AFA2955"/>
    <w:multiLevelType w:val="hybridMultilevel"/>
    <w:tmpl w:val="C8FE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1936"/>
    <w:multiLevelType w:val="hybridMultilevel"/>
    <w:tmpl w:val="C08082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AF62378"/>
    <w:multiLevelType w:val="hybridMultilevel"/>
    <w:tmpl w:val="D358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539"/>
    <w:rsid w:val="000268E2"/>
    <w:rsid w:val="00045F2A"/>
    <w:rsid w:val="00051FAA"/>
    <w:rsid w:val="00055A31"/>
    <w:rsid w:val="00067172"/>
    <w:rsid w:val="00097E9B"/>
    <w:rsid w:val="000B5B5D"/>
    <w:rsid w:val="000D6B97"/>
    <w:rsid w:val="0014181D"/>
    <w:rsid w:val="001676CB"/>
    <w:rsid w:val="00197E90"/>
    <w:rsid w:val="001B64FA"/>
    <w:rsid w:val="001C0806"/>
    <w:rsid w:val="001E7DF6"/>
    <w:rsid w:val="001F4172"/>
    <w:rsid w:val="002277D0"/>
    <w:rsid w:val="00241A69"/>
    <w:rsid w:val="00251A55"/>
    <w:rsid w:val="00270A48"/>
    <w:rsid w:val="00295F38"/>
    <w:rsid w:val="002A57E3"/>
    <w:rsid w:val="002A5EDE"/>
    <w:rsid w:val="0030650C"/>
    <w:rsid w:val="00323FDD"/>
    <w:rsid w:val="00325845"/>
    <w:rsid w:val="00363BFE"/>
    <w:rsid w:val="00376625"/>
    <w:rsid w:val="003C49CA"/>
    <w:rsid w:val="003F2EE4"/>
    <w:rsid w:val="00403E7A"/>
    <w:rsid w:val="0041566C"/>
    <w:rsid w:val="0043647E"/>
    <w:rsid w:val="004B6EBC"/>
    <w:rsid w:val="004E08D7"/>
    <w:rsid w:val="00501315"/>
    <w:rsid w:val="005050E2"/>
    <w:rsid w:val="00582C14"/>
    <w:rsid w:val="005831B1"/>
    <w:rsid w:val="00586AD1"/>
    <w:rsid w:val="00590F19"/>
    <w:rsid w:val="005A19D9"/>
    <w:rsid w:val="005C67CE"/>
    <w:rsid w:val="005E4539"/>
    <w:rsid w:val="00616A82"/>
    <w:rsid w:val="00664FE0"/>
    <w:rsid w:val="00674F03"/>
    <w:rsid w:val="006C0B7B"/>
    <w:rsid w:val="0075691E"/>
    <w:rsid w:val="00760B7A"/>
    <w:rsid w:val="00766CE9"/>
    <w:rsid w:val="007861A3"/>
    <w:rsid w:val="0079612E"/>
    <w:rsid w:val="007B4A83"/>
    <w:rsid w:val="007C601D"/>
    <w:rsid w:val="00886A15"/>
    <w:rsid w:val="008A34C2"/>
    <w:rsid w:val="008D3980"/>
    <w:rsid w:val="008D5721"/>
    <w:rsid w:val="00910769"/>
    <w:rsid w:val="00911A8D"/>
    <w:rsid w:val="00913DCE"/>
    <w:rsid w:val="00941841"/>
    <w:rsid w:val="00982FDF"/>
    <w:rsid w:val="00995DB1"/>
    <w:rsid w:val="00A05E34"/>
    <w:rsid w:val="00A90C12"/>
    <w:rsid w:val="00A974F0"/>
    <w:rsid w:val="00AE4262"/>
    <w:rsid w:val="00B054C2"/>
    <w:rsid w:val="00B05FBE"/>
    <w:rsid w:val="00B74C99"/>
    <w:rsid w:val="00B964AB"/>
    <w:rsid w:val="00BC4B21"/>
    <w:rsid w:val="00BE0A25"/>
    <w:rsid w:val="00BF048C"/>
    <w:rsid w:val="00C04B4B"/>
    <w:rsid w:val="00C05B86"/>
    <w:rsid w:val="00C2360B"/>
    <w:rsid w:val="00C4650E"/>
    <w:rsid w:val="00C727B1"/>
    <w:rsid w:val="00C84111"/>
    <w:rsid w:val="00CA22BD"/>
    <w:rsid w:val="00CA4C85"/>
    <w:rsid w:val="00CC1266"/>
    <w:rsid w:val="00D0546A"/>
    <w:rsid w:val="00D313BB"/>
    <w:rsid w:val="00D55818"/>
    <w:rsid w:val="00D56A30"/>
    <w:rsid w:val="00DE7041"/>
    <w:rsid w:val="00E66DDB"/>
    <w:rsid w:val="00EA662B"/>
    <w:rsid w:val="00EB0E7C"/>
    <w:rsid w:val="00EF0156"/>
    <w:rsid w:val="00F17B72"/>
    <w:rsid w:val="00F517BD"/>
    <w:rsid w:val="00F54061"/>
    <w:rsid w:val="00F56EB9"/>
    <w:rsid w:val="00F57B22"/>
    <w:rsid w:val="00FB2533"/>
    <w:rsid w:val="00FD4E2E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45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1">
    <w:name w:val="fontstyle71"/>
    <w:basedOn w:val="DefaultParagraphFont"/>
    <w:uiPriority w:val="99"/>
    <w:rsid w:val="005E4539"/>
    <w:rPr>
      <w:rFonts w:cs="Times New Roman"/>
    </w:rPr>
  </w:style>
  <w:style w:type="paragraph" w:customStyle="1" w:styleId="style10">
    <w:name w:val="style10"/>
    <w:basedOn w:val="Normal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DefaultParagraphFont"/>
    <w:uiPriority w:val="99"/>
    <w:rsid w:val="005E453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E45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5E4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5E45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E4539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C0806"/>
    <w:rPr>
      <w:rFonts w:cs="Times New Roman"/>
      <w:b/>
      <w:bCs/>
    </w:rPr>
  </w:style>
  <w:style w:type="paragraph" w:styleId="NoSpacing">
    <w:name w:val="No Spacing"/>
    <w:uiPriority w:val="99"/>
    <w:qFormat/>
    <w:rsid w:val="00067172"/>
    <w:rPr>
      <w:lang w:eastAsia="en-US"/>
    </w:rPr>
  </w:style>
  <w:style w:type="paragraph" w:styleId="ListParagraph">
    <w:name w:val="List Paragraph"/>
    <w:basedOn w:val="Normal"/>
    <w:uiPriority w:val="99"/>
    <w:qFormat/>
    <w:rsid w:val="00403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B64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1FA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Normal"/>
    <w:link w:val="11"/>
    <w:uiPriority w:val="99"/>
    <w:rsid w:val="008D5721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 1 Знак1"/>
    <w:basedOn w:val="DefaultParagraphFont"/>
    <w:link w:val="1"/>
    <w:uiPriority w:val="99"/>
    <w:locked/>
    <w:rsid w:val="008D57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B05FBE"/>
    <w:rPr>
      <w:rFonts w:ascii="Times New Roman" w:hAnsi="Times New Roman"/>
      <w:b/>
      <w:sz w:val="20"/>
    </w:rPr>
  </w:style>
  <w:style w:type="paragraph" w:customStyle="1" w:styleId="Style3">
    <w:name w:val="Style3"/>
    <w:basedOn w:val="Normal"/>
    <w:uiPriority w:val="99"/>
    <w:rsid w:val="00B05FBE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05F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05FB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05F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eslan@mail.ru" TargetMode="External"/><Relationship Id="rId5" Type="http://schemas.openxmlformats.org/officeDocument/2006/relationships/hyperlink" Target="mailto:moshikanidi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416</TotalTime>
  <Pages>13</Pages>
  <Words>6668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2015-07-28T12:04:00Z</cp:lastPrinted>
  <dcterms:created xsi:type="dcterms:W3CDTF">2015-07-27T07:43:00Z</dcterms:created>
  <dcterms:modified xsi:type="dcterms:W3CDTF">2015-07-31T08:19:00Z</dcterms:modified>
</cp:coreProperties>
</file>